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4D" w:rsidRDefault="000A094D" w:rsidP="000F647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بر الوالدين</w:t>
      </w:r>
      <w:r w:rsidR="000F647B">
        <w:rPr>
          <w:rFonts w:ascii="Traditional Arabic" w:hAnsi="Traditional Arabic" w:cs="Traditional Arabic" w:hint="cs"/>
          <w:sz w:val="36"/>
          <w:szCs w:val="36"/>
          <w:rtl/>
        </w:rPr>
        <w:t xml:space="preserve"> - </w:t>
      </w:r>
      <w:r w:rsidR="000F647B">
        <w:rPr>
          <w:rFonts w:ascii="Traditional Arabic" w:hAnsi="Traditional Arabic" w:cs="Traditional Arabic"/>
          <w:sz w:val="36"/>
          <w:szCs w:val="36"/>
          <w:rtl/>
        </w:rPr>
        <w:t>حملته أمه كرها ووضعته كرها</w:t>
      </w:r>
    </w:p>
    <w:p w:rsidR="000A094D" w:rsidRDefault="000A094D" w:rsidP="000A09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A094D" w:rsidRDefault="000A094D" w:rsidP="000A09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w:t>
      </w:r>
      <w:r w:rsidR="000F647B">
        <w:rPr>
          <w:rFonts w:ascii="Traditional Arabic" w:hAnsi="Traditional Arabic" w:cs="Traditional Arabic"/>
          <w:sz w:val="36"/>
          <w:szCs w:val="36"/>
          <w:rtl/>
        </w:rPr>
        <w:t>ي إني تبت إليك وإني من المسلمين</w:t>
      </w:r>
    </w:p>
    <w:p w:rsidR="00394DD2" w:rsidRPr="000F647B" w:rsidRDefault="000F647B" w:rsidP="000F6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الأحقاف : 15)</w:t>
      </w:r>
      <w:bookmarkEnd w:id="0"/>
    </w:p>
    <w:sectPr w:rsidR="00394DD2" w:rsidRPr="000F647B" w:rsidSect="00FB77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65"/>
    <w:rsid w:val="000A094D"/>
    <w:rsid w:val="000F647B"/>
    <w:rsid w:val="00394DD2"/>
    <w:rsid w:val="004A1AA2"/>
    <w:rsid w:val="00686242"/>
    <w:rsid w:val="00737048"/>
    <w:rsid w:val="00756CA9"/>
    <w:rsid w:val="00887347"/>
    <w:rsid w:val="00AD0449"/>
    <w:rsid w:val="00C41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347A"/>
  <w15:docId w15:val="{EFE2D926-7181-4317-8F07-4FFE234A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15</cp:revision>
  <dcterms:created xsi:type="dcterms:W3CDTF">2015-02-07T08:22:00Z</dcterms:created>
  <dcterms:modified xsi:type="dcterms:W3CDTF">2017-05-08T10:42:00Z</dcterms:modified>
</cp:coreProperties>
</file>