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D5D" w:rsidRDefault="00EA7D5D" w:rsidP="00EA7D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بر الوالدين</w:t>
      </w:r>
      <w:r w:rsidR="00CD52D9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CD52D9">
        <w:rPr>
          <w:rFonts w:ascii="Traditional Arabic" w:hAnsi="Traditional Arabic" w:cs="Traditional Arabic"/>
          <w:sz w:val="36"/>
          <w:szCs w:val="36"/>
          <w:rtl/>
        </w:rPr>
        <w:t>ارجع إليهما فأضحكهما كما أبكيتهما</w:t>
      </w:r>
    </w:p>
    <w:p w:rsidR="00EA7D5D" w:rsidRDefault="00EA7D5D" w:rsidP="00EA7D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</w:t>
      </w:r>
      <w:r w:rsidR="00CD52D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 بن عمرو رضي الله عنهما :</w:t>
      </w:r>
    </w:p>
    <w:p w:rsidR="00EA7D5D" w:rsidRDefault="00EA7D5D" w:rsidP="00EA7D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رجلا أتى النبي صلى الله عليه وسلم، فقال : إني جئت أبايعك على</w:t>
      </w:r>
      <w:r w:rsidR="00CD52D9">
        <w:rPr>
          <w:rFonts w:ascii="Traditional Arabic" w:hAnsi="Traditional Arabic" w:cs="Traditional Arabic"/>
          <w:sz w:val="36"/>
          <w:szCs w:val="36"/>
          <w:rtl/>
        </w:rPr>
        <w:t xml:space="preserve"> الهجرة، ولقد تركت أبوي يبكيان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قال : ارجع إليهما فأضحكهما كما أبكيتهما</w:t>
      </w:r>
    </w:p>
    <w:p w:rsidR="00EA7D5D" w:rsidRDefault="00EA7D5D" w:rsidP="00EA7D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النسائي وصححه الألباني</w:t>
      </w:r>
    </w:p>
    <w:p w:rsidR="001D2655" w:rsidRPr="00CD52D9" w:rsidRDefault="00EA7D5D" w:rsidP="00CD52D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ارجع وأضحك والديك وأدخل عليها السرور كما أحزنتهما وأبكيتهما بخروجك ، وهذا لو خرج للجهاد متطوعا . أما إذا تعين عليه فرض الجهاد فلا حاجة به إلى إذنهما، وإن منعاه من الخروج عصاهما وخرج في الجهاد</w:t>
      </w:r>
      <w:bookmarkEnd w:id="0"/>
    </w:p>
    <w:sectPr w:rsidR="001D2655" w:rsidRPr="00CD52D9" w:rsidSect="005A186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865"/>
    <w:rsid w:val="001D2655"/>
    <w:rsid w:val="00686242"/>
    <w:rsid w:val="00737048"/>
    <w:rsid w:val="007B7B06"/>
    <w:rsid w:val="009A0463"/>
    <w:rsid w:val="00AC44DD"/>
    <w:rsid w:val="00B341F9"/>
    <w:rsid w:val="00BB53B8"/>
    <w:rsid w:val="00C41865"/>
    <w:rsid w:val="00CD52D9"/>
    <w:rsid w:val="00EA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3D8DD"/>
  <w15:docId w15:val="{2E4E6FC0-2537-4C3D-B37F-39C629363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D265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D265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D2655"/>
  </w:style>
  <w:style w:type="character" w:customStyle="1" w:styleId="search-keys">
    <w:name w:val="search-keys"/>
    <w:basedOn w:val="DefaultParagraphFont"/>
    <w:rsid w:val="001D2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12</cp:revision>
  <dcterms:created xsi:type="dcterms:W3CDTF">2015-02-07T08:25:00Z</dcterms:created>
  <dcterms:modified xsi:type="dcterms:W3CDTF">2017-05-08T10:59:00Z</dcterms:modified>
</cp:coreProperties>
</file>