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2E" w:rsidRDefault="000A692E" w:rsidP="00EC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EC1A9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حق المسلم</w:t>
      </w:r>
    </w:p>
    <w:p w:rsidR="000A692E" w:rsidRDefault="000A692E" w:rsidP="000A6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A692E" w:rsidRDefault="000A692E" w:rsidP="000A6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 المسلم على المسلم  ست</w:t>
      </w:r>
      <w:r w:rsidR="00EC1A95">
        <w:rPr>
          <w:rFonts w:ascii="Traditional Arabic" w:hAnsi="Traditional Arabic" w:cs="Traditional Arabic"/>
          <w:sz w:val="36"/>
          <w:szCs w:val="36"/>
          <w:rtl/>
        </w:rPr>
        <w:t xml:space="preserve"> . قيل : ما هن ؟ يا رسول الله </w:t>
      </w:r>
      <w:r w:rsidR="00EC1A9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قال : إذا لقيته فسلم عليه . وإذا دعاك فأجبه . وإذا استنصحك فانصح له . وإذا عطس فحمد الله فشمته وإذا مرض فعده . وإذا مات فاتبعه</w:t>
      </w:r>
    </w:p>
    <w:p w:rsidR="00FE6529" w:rsidRPr="00EC1A95" w:rsidRDefault="000A692E" w:rsidP="00EC1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E6529" w:rsidRPr="00EC1A95" w:rsidSect="000077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A692E"/>
    <w:rsid w:val="001675A1"/>
    <w:rsid w:val="002A4777"/>
    <w:rsid w:val="00943301"/>
    <w:rsid w:val="00EC1A95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D413"/>
  <w15:docId w15:val="{0BAEF001-4799-44C1-B91F-258F69B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675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1675A1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1675A1"/>
  </w:style>
  <w:style w:type="character" w:customStyle="1" w:styleId="search-keys">
    <w:name w:val="search-keys"/>
    <w:basedOn w:val="DefaultParagraphFont"/>
    <w:rsid w:val="001675A1"/>
  </w:style>
  <w:style w:type="character" w:customStyle="1" w:styleId="color-ae8422">
    <w:name w:val="color-ae8422"/>
    <w:basedOn w:val="DefaultParagraphFont"/>
    <w:rsid w:val="001675A1"/>
  </w:style>
  <w:style w:type="character" w:styleId="Hyperlink">
    <w:name w:val="Hyperlink"/>
    <w:basedOn w:val="DefaultParagraphFont"/>
    <w:uiPriority w:val="99"/>
    <w:unhideWhenUsed/>
    <w:rsid w:val="001675A1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16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2017-04-30T08:35:00Z</dcterms:modified>
</cp:coreProperties>
</file>