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DA" w:rsidRDefault="006850DA" w:rsidP="00F42C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F42C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حق الضيف</w:t>
      </w:r>
    </w:p>
    <w:p w:rsidR="006850DA" w:rsidRDefault="006850DA" w:rsidP="006850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850DA" w:rsidRDefault="006850DA" w:rsidP="006850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فليكرم ضيفه جائزته) . قال : وما جائزته يا رسول الله ؟ قال : ( يوم وليلة، والضيافة ثلاثة أيام، فما كان وراء ذلك فهو صدقة عليه</w:t>
      </w:r>
    </w:p>
    <w:p w:rsidR="006850DA" w:rsidRDefault="006850DA" w:rsidP="006850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FE6529" w:rsidRPr="006850DA" w:rsidRDefault="006850DA" w:rsidP="006850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حق الضيف هو ثلاثة أيام يتكلف فيها المضيف لضيافته، فإذا انقضت الثلاثة الأيام فإن حق الضيافة قد انقطع، وهذا الزائد يعد صدقة من المضيف على ضيفه</w:t>
      </w:r>
      <w:bookmarkEnd w:id="0"/>
    </w:p>
    <w:sectPr w:rsidR="00FE6529" w:rsidRPr="006850DA" w:rsidSect="00725E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6850DA"/>
    <w:rsid w:val="00943301"/>
    <w:rsid w:val="00F42CE3"/>
    <w:rsid w:val="00F77D6B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6C2B"/>
  <w15:docId w15:val="{C8690F05-B047-4FF7-A048-A37F4E4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7D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F77D6B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F77D6B"/>
  </w:style>
  <w:style w:type="character" w:customStyle="1" w:styleId="search-keys">
    <w:name w:val="search-keys"/>
    <w:basedOn w:val="DefaultParagraphFont"/>
    <w:rsid w:val="00F77D6B"/>
  </w:style>
  <w:style w:type="character" w:customStyle="1" w:styleId="color-ae8422">
    <w:name w:val="color-ae8422"/>
    <w:basedOn w:val="DefaultParagraphFont"/>
    <w:rsid w:val="00F77D6B"/>
  </w:style>
  <w:style w:type="character" w:styleId="Hyperlink">
    <w:name w:val="Hyperlink"/>
    <w:basedOn w:val="DefaultParagraphFont"/>
    <w:uiPriority w:val="99"/>
    <w:unhideWhenUsed/>
    <w:rsid w:val="00F77D6B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F7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2017-04-30T08:41:00Z</dcterms:modified>
</cp:coreProperties>
</file>