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EC25" w14:textId="77777777" w:rsidR="007F0ABF" w:rsidRDefault="007F0ABF" w:rsidP="000664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06641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تجنب أذية الجار</w:t>
      </w:r>
    </w:p>
    <w:p w14:paraId="2B560E8D" w14:textId="67DE97DB" w:rsidR="007F0ABF" w:rsidRDefault="007F0ABF" w:rsidP="007F0A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</w:t>
      </w:r>
      <w:r w:rsidR="00BD440C">
        <w:rPr>
          <w:rFonts w:ascii="Traditional Arabic" w:hAnsi="Traditional Arabic" w:cs="Traditional Arabic" w:hint="cs"/>
          <w:sz w:val="36"/>
          <w:szCs w:val="36"/>
          <w:rtl/>
        </w:rPr>
        <w:t>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الله عليه وسلم</w:t>
      </w:r>
    </w:p>
    <w:p w14:paraId="1F78F929" w14:textId="77777777" w:rsidR="007F0ABF" w:rsidRDefault="007F0ABF" w:rsidP="00C903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كان يؤمن </w:t>
      </w:r>
      <w:r w:rsidR="00066416">
        <w:rPr>
          <w:rFonts w:ascii="Traditional Arabic" w:hAnsi="Traditional Arabic" w:cs="Traditional Arabic"/>
          <w:sz w:val="36"/>
          <w:szCs w:val="36"/>
          <w:rtl/>
        </w:rPr>
        <w:t>بالله واليوم الآخر فلا يؤذ جاره</w:t>
      </w:r>
    </w:p>
    <w:p w14:paraId="7EFB6DBC" w14:textId="77777777" w:rsidR="00FE6529" w:rsidRPr="00C9033C" w:rsidRDefault="007F0ABF" w:rsidP="00C9033C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FE6529" w:rsidRPr="00C9033C" w:rsidSect="00886D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777"/>
    <w:rsid w:val="00066416"/>
    <w:rsid w:val="002A4777"/>
    <w:rsid w:val="007F0ABF"/>
    <w:rsid w:val="00886DE1"/>
    <w:rsid w:val="00BD440C"/>
    <w:rsid w:val="00C9033C"/>
    <w:rsid w:val="00CC5BFA"/>
    <w:rsid w:val="00EB19B4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2061"/>
  <w15:docId w15:val="{A52291EE-31AC-40B3-8A82-57FEEA85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9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bidi w:val="0"/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EB1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>Hewlett-Packard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12</cp:revision>
  <dcterms:created xsi:type="dcterms:W3CDTF">2016-02-02T17:28:00Z</dcterms:created>
  <dcterms:modified xsi:type="dcterms:W3CDTF">2021-06-10T11:14:00Z</dcterms:modified>
</cp:coreProperties>
</file>