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0D" w:rsidRDefault="00E06B0D" w:rsidP="00D42E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العائد في ه</w:t>
      </w:r>
      <w:r>
        <w:rPr>
          <w:rFonts w:ascii="Traditional Arabic" w:hAnsi="Traditional Arabic" w:cs="Traditional Arabic"/>
          <w:sz w:val="36"/>
          <w:szCs w:val="36"/>
          <w:rtl/>
        </w:rPr>
        <w:t>بته</w:t>
      </w:r>
    </w:p>
    <w:p w:rsidR="00D42EAF" w:rsidRDefault="00D42EAF" w:rsidP="00E06B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E06B0D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D42EAF" w:rsidRDefault="00E06B0D" w:rsidP="00D42E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العائد في هبته كالكلب</w:t>
      </w:r>
      <w:r w:rsidR="00D42EAF">
        <w:rPr>
          <w:rFonts w:ascii="Traditional Arabic" w:hAnsi="Traditional Arabic" w:cs="Traditional Arabic"/>
          <w:sz w:val="36"/>
          <w:szCs w:val="36"/>
          <w:rtl/>
        </w:rPr>
        <w:t xml:space="preserve"> يقيء ثم يعود في قيئه</w:t>
      </w:r>
    </w:p>
    <w:p w:rsidR="00D42EAF" w:rsidRDefault="00D42EAF" w:rsidP="00D42E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381F75" w:rsidRPr="00E06B0D" w:rsidRDefault="00D42EAF" w:rsidP="00E06B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الهبة : العطية ، في الحديث: أن من الأفعال الذميمة والتصرفات الدنيئة التي تنافي المروءة ولا يرتضيها الطبع السليم: أن يرجع المرء في هبته، وأن الرجوع في ال</w:t>
      </w:r>
      <w:r w:rsidR="00E06B0D">
        <w:rPr>
          <w:rFonts w:ascii="Traditional Arabic" w:hAnsi="Traditional Arabic" w:cs="Traditional Arabic"/>
          <w:sz w:val="36"/>
          <w:szCs w:val="36"/>
          <w:rtl/>
        </w:rPr>
        <w:t>هبة أمر ظاهر القبح مروءة وخلقا</w:t>
      </w:r>
      <w:r w:rsidR="00E06B0D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381F75" w:rsidRPr="00E06B0D" w:rsidSect="007949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B3904"/>
    <w:rsid w:val="000D5D0B"/>
    <w:rsid w:val="00142B2B"/>
    <w:rsid w:val="00214254"/>
    <w:rsid w:val="0025569F"/>
    <w:rsid w:val="00372C5D"/>
    <w:rsid w:val="00381F75"/>
    <w:rsid w:val="00405D63"/>
    <w:rsid w:val="00412C35"/>
    <w:rsid w:val="00422B30"/>
    <w:rsid w:val="00497064"/>
    <w:rsid w:val="004A1277"/>
    <w:rsid w:val="005D162B"/>
    <w:rsid w:val="00642403"/>
    <w:rsid w:val="00663E99"/>
    <w:rsid w:val="00671814"/>
    <w:rsid w:val="00682FA0"/>
    <w:rsid w:val="006A2DF4"/>
    <w:rsid w:val="006D063D"/>
    <w:rsid w:val="0071514E"/>
    <w:rsid w:val="007B2F91"/>
    <w:rsid w:val="0082609E"/>
    <w:rsid w:val="0085556A"/>
    <w:rsid w:val="008C02BD"/>
    <w:rsid w:val="00964AEA"/>
    <w:rsid w:val="00976D1D"/>
    <w:rsid w:val="009B06AA"/>
    <w:rsid w:val="009C51F4"/>
    <w:rsid w:val="00A31AD2"/>
    <w:rsid w:val="00A63385"/>
    <w:rsid w:val="00A962C6"/>
    <w:rsid w:val="00AA0125"/>
    <w:rsid w:val="00B045EB"/>
    <w:rsid w:val="00B15EC9"/>
    <w:rsid w:val="00B80552"/>
    <w:rsid w:val="00B8261A"/>
    <w:rsid w:val="00BE36C0"/>
    <w:rsid w:val="00BF3574"/>
    <w:rsid w:val="00C519A5"/>
    <w:rsid w:val="00C86AC8"/>
    <w:rsid w:val="00D42EAF"/>
    <w:rsid w:val="00D869D8"/>
    <w:rsid w:val="00DD0F07"/>
    <w:rsid w:val="00E06B0D"/>
    <w:rsid w:val="00E44E51"/>
    <w:rsid w:val="00E60FD6"/>
    <w:rsid w:val="00E92E8E"/>
    <w:rsid w:val="00ED36AF"/>
    <w:rsid w:val="00F3312B"/>
    <w:rsid w:val="00F82DC6"/>
    <w:rsid w:val="00F872AF"/>
    <w:rsid w:val="00F90422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22E602"/>
  <w15:docId w15:val="{B51C3CD6-A961-4A07-99C8-75EF961A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422B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22B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22B30"/>
  </w:style>
  <w:style w:type="character" w:customStyle="1" w:styleId="search-keys">
    <w:name w:val="search-keys"/>
    <w:basedOn w:val="DefaultParagraphFont"/>
    <w:rsid w:val="00422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14</cp:revision>
  <dcterms:created xsi:type="dcterms:W3CDTF">2017-04-09T19:13:00Z</dcterms:created>
  <dcterms:modified xsi:type="dcterms:W3CDTF">2018-12-30T18:43:00Z</dcterms:modified>
</cp:coreProperties>
</file>