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0" w:rsidRDefault="00D07710" w:rsidP="00F83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F835E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F835E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قول هذا الدعاء عند النوم</w:t>
      </w:r>
    </w:p>
    <w:p w:rsidR="00D07710" w:rsidRDefault="00D07710" w:rsidP="00D077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F835E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F835EA"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رضي الله عنهما</w:t>
      </w:r>
    </w:p>
    <w:p w:rsidR="00D07710" w:rsidRDefault="00D07710" w:rsidP="00D077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أنه أمر رجلا ، إذا أخذ مضجعه ، قال " اللهم خلقت نفسي </w:t>
      </w:r>
      <w:r w:rsidR="00F835EA">
        <w:rPr>
          <w:rFonts w:ascii="Traditional Arabic" w:hAnsi="Traditional Arabic" w:cs="Traditional Arabic"/>
          <w:sz w:val="36"/>
          <w:szCs w:val="36"/>
          <w:rtl/>
          <w:lang w:val="en-US"/>
        </w:rPr>
        <w:t>وأنت توفاها.  لك مماتها ومحياها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 إن أحييتها فاحفظها ، وإن أمتها فاغفر لها . اللهم إني أسألك العافية " فقال له رجل : أسمعت هذا من عمر ؟ فقال : من خير من عمر ، من رسول الله صلى الله عليه وسلم .</w:t>
      </w:r>
    </w:p>
    <w:p w:rsidR="00204BB8" w:rsidRPr="00F835EA" w:rsidRDefault="00D07710" w:rsidP="00F835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F835EA" w:rsidSect="00EE3A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804959"/>
    <w:rsid w:val="00811385"/>
    <w:rsid w:val="008941ED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D07710"/>
    <w:rsid w:val="00D2714C"/>
    <w:rsid w:val="00D40EDC"/>
    <w:rsid w:val="00D750CE"/>
    <w:rsid w:val="00DD522A"/>
    <w:rsid w:val="00DE6726"/>
    <w:rsid w:val="00F835EA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BAB7"/>
  <w15:docId w15:val="{72BB516F-B91D-42F0-9A0D-2DFE667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51</cp:revision>
  <dcterms:created xsi:type="dcterms:W3CDTF">2016-11-06T19:07:00Z</dcterms:created>
  <dcterms:modified xsi:type="dcterms:W3CDTF">2017-05-11T07:42:00Z</dcterms:modified>
</cp:coreProperties>
</file>