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5D" w:rsidRDefault="00DA395D" w:rsidP="00866A1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وكان</w:t>
      </w:r>
      <w:r>
        <w:rPr>
          <w:rFonts w:cs="Traditional Arabic" w:hint="cs"/>
          <w:sz w:val="36"/>
          <w:szCs w:val="36"/>
          <w:rtl/>
          <w:lang w:bidi="ar-QA"/>
        </w:rPr>
        <w:t xml:space="preserve"> أحدنا يلزق منكبه بمنكب صاحبه</w:t>
      </w:r>
    </w:p>
    <w:p w:rsidR="00866A14" w:rsidRDefault="00866A14" w:rsidP="00DA395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أنس بن مالك رضي الله عنه قال</w:t>
      </w:r>
    </w:p>
    <w:p w:rsidR="00866A14" w:rsidRDefault="00DA395D" w:rsidP="00866A1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866A14">
        <w:rPr>
          <w:rFonts w:cs="Traditional Arabic" w:hint="cs"/>
          <w:sz w:val="36"/>
          <w:szCs w:val="36"/>
          <w:rtl/>
          <w:lang w:bidi="ar-QA"/>
        </w:rPr>
        <w:t>كان</w:t>
      </w:r>
      <w:r>
        <w:rPr>
          <w:rFonts w:cs="Traditional Arabic" w:hint="cs"/>
          <w:sz w:val="36"/>
          <w:szCs w:val="36"/>
          <w:rtl/>
          <w:lang w:bidi="ar-QA"/>
        </w:rPr>
        <w:t xml:space="preserve"> أحدنا يلزق منكبه بمنكب صاحبه و</w:t>
      </w:r>
      <w:r w:rsidR="00866A14">
        <w:rPr>
          <w:rFonts w:cs="Traditional Arabic" w:hint="cs"/>
          <w:sz w:val="36"/>
          <w:szCs w:val="36"/>
          <w:rtl/>
          <w:lang w:bidi="ar-QA"/>
        </w:rPr>
        <w:t>قدمه بقدمه</w:t>
      </w:r>
    </w:p>
    <w:p w:rsidR="005A1F56" w:rsidRPr="00866A14" w:rsidRDefault="00866A14" w:rsidP="00DA395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5A1F56" w:rsidRPr="00866A1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6A14"/>
    <w:rsid w:val="005A1F56"/>
    <w:rsid w:val="00866A14"/>
    <w:rsid w:val="00D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AB46"/>
  <w15:docId w15:val="{B07EE637-6598-439C-98C9-6A313795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2015-02-11T11:31:00Z</dcterms:created>
  <dcterms:modified xsi:type="dcterms:W3CDTF">2017-05-13T08:36:00Z</dcterms:modified>
</cp:coreProperties>
</file>