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D8" w:rsidRDefault="009479D8" w:rsidP="005704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تطهر في ب</w:t>
      </w:r>
      <w:r>
        <w:rPr>
          <w:rFonts w:cs="Traditional Arabic" w:hint="cs"/>
          <w:sz w:val="36"/>
          <w:szCs w:val="36"/>
          <w:rtl/>
          <w:lang w:bidi="ar-QA"/>
        </w:rPr>
        <w:t>يته ثم مشى إلى بيت من بيوت الله</w:t>
      </w:r>
    </w:p>
    <w:p w:rsidR="00570424" w:rsidRDefault="009479D8" w:rsidP="009479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7042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70424" w:rsidRDefault="009479D8" w:rsidP="005704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تطهر في بيته ثم مشى إلى بيت من بيوت الله </w:t>
      </w:r>
      <w:r w:rsidR="00570424">
        <w:rPr>
          <w:rFonts w:cs="Traditional Arabic" w:hint="cs"/>
          <w:sz w:val="36"/>
          <w:szCs w:val="36"/>
          <w:rtl/>
          <w:lang w:bidi="ar-QA"/>
        </w:rPr>
        <w:t>ليقضي فريضة من فرائض الله ك</w:t>
      </w:r>
      <w:r>
        <w:rPr>
          <w:rFonts w:cs="Traditional Arabic" w:hint="cs"/>
          <w:sz w:val="36"/>
          <w:szCs w:val="36"/>
          <w:rtl/>
          <w:lang w:bidi="ar-QA"/>
        </w:rPr>
        <w:t>انت خطواتاه إحداهما تحط خطيئة و</w:t>
      </w:r>
      <w:r w:rsidR="00570424">
        <w:rPr>
          <w:rFonts w:cs="Traditional Arabic" w:hint="cs"/>
          <w:sz w:val="36"/>
          <w:szCs w:val="36"/>
          <w:rtl/>
          <w:lang w:bidi="ar-QA"/>
        </w:rPr>
        <w:t>الأخرى ترفع درجة</w:t>
      </w:r>
    </w:p>
    <w:p w:rsidR="005A1F56" w:rsidRPr="009479D8" w:rsidRDefault="00570424" w:rsidP="009479D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1F56" w:rsidRPr="009479D8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424"/>
    <w:rsid w:val="00570424"/>
    <w:rsid w:val="005A1F56"/>
    <w:rsid w:val="009479D8"/>
    <w:rsid w:val="00E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DE8C"/>
  <w15:docId w15:val="{9A0ED618-0515-4AD6-A107-A8B6139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2015-02-11T11:31:00Z</dcterms:created>
  <dcterms:modified xsi:type="dcterms:W3CDTF">2017-05-13T08:36:00Z</dcterms:modified>
</cp:coreProperties>
</file>