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EB" w:rsidRDefault="001313EB" w:rsidP="00270CA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أي مسجد وضع في الأرض أول ؟</w:t>
      </w:r>
    </w:p>
    <w:p w:rsidR="001313EB" w:rsidRDefault="00270CA0" w:rsidP="001313EB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أبي ذر قال</w:t>
      </w:r>
      <w:r w:rsidR="001313EB">
        <w:rPr>
          <w:rFonts w:cs="Traditional Arabic" w:hint="cs"/>
          <w:sz w:val="36"/>
          <w:szCs w:val="36"/>
          <w:rtl/>
          <w:lang w:bidi="ar-QA"/>
        </w:rPr>
        <w:t>:</w:t>
      </w:r>
    </w:p>
    <w:p w:rsidR="00270CA0" w:rsidRDefault="00270CA0" w:rsidP="001313E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قلت يا رسول الله أي مسجد وضع في الأرض أول ؟ قال المسجد الحرام قلت ثم أي ؟ قال المسجد الأقصى ق</w:t>
      </w:r>
      <w:r w:rsidR="001313EB">
        <w:rPr>
          <w:rFonts w:cs="Traditional Arabic" w:hint="cs"/>
          <w:sz w:val="36"/>
          <w:szCs w:val="36"/>
          <w:rtl/>
          <w:lang w:bidi="ar-QA"/>
        </w:rPr>
        <w:t>لت كم بينهما ؟ قال أربعون سنة و</w:t>
      </w:r>
      <w:r>
        <w:rPr>
          <w:rFonts w:cs="Traditional Arabic" w:hint="cs"/>
          <w:sz w:val="36"/>
          <w:szCs w:val="36"/>
          <w:rtl/>
          <w:lang w:bidi="ar-QA"/>
        </w:rPr>
        <w:t>أينما أدركتك الصلاة فصل فهو مسجد</w:t>
      </w:r>
    </w:p>
    <w:p w:rsidR="000552B4" w:rsidRDefault="00270CA0" w:rsidP="00270CA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0552B4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CA0"/>
    <w:rsid w:val="000552B4"/>
    <w:rsid w:val="001313EB"/>
    <w:rsid w:val="002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523B"/>
  <w15:docId w15:val="{630155D7-E438-436C-B0CD-6D0239F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sak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2015-02-12T04:47:00Z</dcterms:created>
  <dcterms:modified xsi:type="dcterms:W3CDTF">2017-05-13T08:47:00Z</dcterms:modified>
</cp:coreProperties>
</file>