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4D" w:rsidRDefault="00F2614D" w:rsidP="000919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09196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F08D0">
        <w:rPr>
          <w:rFonts w:ascii="Traditional Arabic" w:hAnsi="Traditional Arabic" w:cs="Traditional Arabic"/>
          <w:sz w:val="36"/>
          <w:szCs w:val="36"/>
          <w:rtl/>
        </w:rPr>
        <w:t>الإيمان وخشية الله والهداية</w:t>
      </w:r>
    </w:p>
    <w:p w:rsidR="00F2614D" w:rsidRDefault="00F2614D" w:rsidP="00F26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FF08D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2614D" w:rsidRDefault="00F2614D" w:rsidP="00F26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يعمر مساجد الله من آمن بالله واليوم الآخر وأقام الصلاة وآتى الزكاة ولم يخش إلا الله فعسى أولئك أن يكونوا من المهتدين</w:t>
      </w:r>
    </w:p>
    <w:p w:rsidR="00904825" w:rsidRPr="00091966" w:rsidRDefault="00F2614D" w:rsidP="000919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التوبة : 18 )</w:t>
      </w:r>
      <w:bookmarkEnd w:id="0"/>
    </w:p>
    <w:sectPr w:rsidR="00904825" w:rsidRPr="00091966" w:rsidSect="009842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966366"/>
    <w:rsid w:val="00091966"/>
    <w:rsid w:val="008A1ED3"/>
    <w:rsid w:val="00904825"/>
    <w:rsid w:val="00966366"/>
    <w:rsid w:val="00F2614D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461F"/>
  <w15:docId w15:val="{A1FA0007-4711-461D-BC74-9E266292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sak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2015-02-11T09:44:00Z</dcterms:created>
  <dcterms:modified xsi:type="dcterms:W3CDTF">2017-05-14T10:05:00Z</dcterms:modified>
</cp:coreProperties>
</file>