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3B" w:rsidRDefault="00184A3B" w:rsidP="00184A3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أحب الكلام إلى الله أربع</w:t>
      </w:r>
    </w:p>
    <w:p w:rsidR="00763154" w:rsidRDefault="00763154" w:rsidP="00184A3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184A3B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763154" w:rsidRDefault="00763154" w:rsidP="0076315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أحب الكلام إلى الله أربع : سبحان الله ، والحمد لله ، ولا إله إلا الله ، </w:t>
      </w:r>
      <w:r w:rsidR="00184A3B">
        <w:rPr>
          <w:rFonts w:ascii="Traditional Arabic" w:eastAsiaTheme="minorHAnsi" w:hAnsi="Traditional Arabic" w:cs="Traditional Arabic"/>
          <w:sz w:val="36"/>
          <w:szCs w:val="36"/>
          <w:rtl/>
        </w:rPr>
        <w:t>والله أكبر . لا يضرك بأيهن بدأت</w:t>
      </w:r>
    </w:p>
    <w:p w:rsidR="00763154" w:rsidRDefault="00763154" w:rsidP="0076315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:rsidR="002C12E2" w:rsidRPr="00184A3B" w:rsidRDefault="00763154" w:rsidP="00184A3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أي لا يضرك-أيها الآتي بهذه الكلمات- في حيازة ثوابهن، بأيهن بدأت؛ لأن كلا منها مستقل فيما قصد بها من بيان جلال الله وكماله</w:t>
      </w:r>
      <w:r w:rsidR="00184A3B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2C12E2" w:rsidRPr="00184A3B" w:rsidSect="00821D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84A3B"/>
    <w:rsid w:val="001B07D7"/>
    <w:rsid w:val="002C12E2"/>
    <w:rsid w:val="00570558"/>
    <w:rsid w:val="00763154"/>
    <w:rsid w:val="008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472C2"/>
  <w15:docId w15:val="{9402D85E-D971-417D-A656-65BCE24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2017-09-22T05:17:00Z</dcterms:created>
  <dcterms:modified xsi:type="dcterms:W3CDTF">2018-12-01T08:03:00Z</dcterms:modified>
</cp:coreProperties>
</file>