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19" w:rsidRDefault="00F22E19" w:rsidP="00B20457">
      <w:pPr>
        <w:autoSpaceDE w:val="0"/>
        <w:autoSpaceDN w:val="0"/>
        <w:bidi/>
        <w:adjustRightInd w:val="0"/>
        <w:spacing w:after="0" w:line="240" w:lineRule="auto"/>
        <w:rPr>
          <w:rFonts w:ascii="Traditional Arabic" w:eastAsiaTheme="minorHAnsi" w:hAnsi="Traditional Arabic" w:cs="Traditional Arabic"/>
          <w:sz w:val="36"/>
          <w:szCs w:val="36"/>
          <w:rtl/>
        </w:rPr>
      </w:pPr>
      <w:bookmarkStart w:id="0" w:name="_GoBack"/>
      <w:r>
        <w:rPr>
          <w:rFonts w:ascii="Traditional Arabic" w:eastAsiaTheme="minorHAnsi" w:hAnsi="Traditional Arabic" w:cs="Traditional Arabic"/>
          <w:sz w:val="36"/>
          <w:szCs w:val="36"/>
          <w:rtl/>
        </w:rPr>
        <w:t>سبحان الله والحمد لله ولا إله إلا الله والله أكبر</w:t>
      </w:r>
    </w:p>
    <w:p w:rsidR="00B20457" w:rsidRDefault="00B20457" w:rsidP="00F22E19">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عن أبي هريرة رضي الله عنها</w:t>
      </w:r>
    </w:p>
    <w:p w:rsidR="00B20457" w:rsidRDefault="00B20457" w:rsidP="00B20457">
      <w:pPr>
        <w:autoSpaceDE w:val="0"/>
        <w:autoSpaceDN w:val="0"/>
        <w:bidi/>
        <w:adjustRightInd w:val="0"/>
        <w:spacing w:after="0" w:line="240" w:lineRule="auto"/>
        <w:rPr>
          <w:rFonts w:ascii="Traditional Arabic" w:eastAsiaTheme="minorHAnsi" w:hAnsi="Traditional Arabic" w:cs="Traditional Arabic" w:hint="cs"/>
          <w:sz w:val="36"/>
          <w:szCs w:val="36"/>
          <w:rtl/>
        </w:rPr>
      </w:pPr>
      <w:r>
        <w:rPr>
          <w:rFonts w:ascii="Traditional Arabic" w:eastAsiaTheme="minorHAnsi" w:hAnsi="Traditional Arabic" w:cs="Traditional Arabic"/>
          <w:sz w:val="36"/>
          <w:szCs w:val="36"/>
          <w:rtl/>
        </w:rPr>
        <w:t xml:space="preserve">أن رسول الله صلى الله عليه وسلم مر به وهو يغرس غرسا فقال يا أبا هريرة ما الذي تغرس قلت غراسا لي قال ألا أدلك على غراس خير لك من هذا قال بلى يا رسول الله قال قل </w:t>
      </w:r>
      <w:r w:rsidR="00F22E19">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sz w:val="36"/>
          <w:szCs w:val="36"/>
          <w:rtl/>
        </w:rPr>
        <w:t>سبحان الله والحمد لله ولا إله إلا الله والله أكبر يغرس لك بكل واحدة شجرة في الجنة</w:t>
      </w:r>
      <w:r w:rsidR="00F22E19">
        <w:rPr>
          <w:rFonts w:ascii="Traditional Arabic" w:eastAsiaTheme="minorHAnsi" w:hAnsi="Traditional Arabic" w:cs="Traditional Arabic" w:hint="cs"/>
          <w:sz w:val="36"/>
          <w:szCs w:val="36"/>
          <w:rtl/>
        </w:rPr>
        <w:t xml:space="preserve"> .</w:t>
      </w:r>
    </w:p>
    <w:p w:rsidR="002C12E2" w:rsidRPr="00F22E19" w:rsidRDefault="00B20457" w:rsidP="00F22E19">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رواه ابن ماجة وصححه الألباني</w:t>
      </w:r>
      <w:bookmarkEnd w:id="0"/>
    </w:p>
    <w:sectPr w:rsidR="002C12E2" w:rsidRPr="00F22E19" w:rsidSect="00185A5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E2"/>
    <w:rsid w:val="001B07D7"/>
    <w:rsid w:val="002C12E2"/>
    <w:rsid w:val="0033020A"/>
    <w:rsid w:val="00B20457"/>
    <w:rsid w:val="00F22E19"/>
    <w:rsid w:val="00F76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E33E"/>
  <w15:docId w15:val="{DE6E3CE6-030B-4106-86B3-B70FB7AC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7"/>
    <w:rPr>
      <w:rFonts w:eastAsiaTheme="minorEastAsia"/>
    </w:rPr>
  </w:style>
  <w:style w:type="paragraph" w:styleId="Heading5">
    <w:name w:val="heading 5"/>
    <w:basedOn w:val="Normal"/>
    <w:next w:val="Normal"/>
    <w:link w:val="Heading5Char"/>
    <w:uiPriority w:val="9"/>
    <w:semiHidden/>
    <w:unhideWhenUsed/>
    <w:qFormat/>
    <w:rsid w:val="00F767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7671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9</cp:revision>
  <dcterms:created xsi:type="dcterms:W3CDTF">2017-09-22T05:17:00Z</dcterms:created>
  <dcterms:modified xsi:type="dcterms:W3CDTF">2018-12-30T18:49:00Z</dcterms:modified>
</cp:coreProperties>
</file>