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27" w:rsidRDefault="00D632DE" w:rsidP="0011582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115827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115827">
        <w:rPr>
          <w:rFonts w:ascii="Traditional Arabic" w:eastAsiaTheme="minorHAnsi" w:hAnsi="Traditional Arabic" w:cs="Traditional Arabic"/>
          <w:sz w:val="36"/>
          <w:szCs w:val="36"/>
          <w:rtl/>
        </w:rPr>
        <w:t>من رأى صاحب بلاء</w:t>
      </w:r>
    </w:p>
    <w:p w:rsidR="00D632DE" w:rsidRDefault="00D632DE" w:rsidP="00D632D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:rsidR="00D632DE" w:rsidRDefault="00D632DE" w:rsidP="00D632D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من رأى صاحب بلاء ، فقال : الحمد لله الذي عافاني مما ابتلاك به ، وفضلني على كثير ممن خلق تفضيلا ، إلا عوفي من ذلك البلاء كائنا ما كان ما عاش</w:t>
      </w:r>
    </w:p>
    <w:p w:rsidR="002C12E2" w:rsidRPr="00115827" w:rsidRDefault="00D632DE" w:rsidP="0011582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2C12E2" w:rsidRPr="00115827" w:rsidSect="00E356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15827"/>
    <w:rsid w:val="001B07D7"/>
    <w:rsid w:val="002C12E2"/>
    <w:rsid w:val="00743B74"/>
    <w:rsid w:val="00D6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54CAC"/>
  <w15:docId w15:val="{1EB2D042-1EB4-48D7-9E39-3C222FF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2017-09-22T05:17:00Z</dcterms:created>
  <dcterms:modified xsi:type="dcterms:W3CDTF">2017-10-15T17:19:00Z</dcterms:modified>
</cp:coreProperties>
</file>