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1988" w14:textId="77777777" w:rsidR="008024ED" w:rsidRDefault="008024ED" w:rsidP="001D0E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1D0E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D0E79">
        <w:rPr>
          <w:rFonts w:ascii="Traditional Arabic" w:hAnsi="Traditional Arabic" w:cs="Traditional Arabic"/>
          <w:sz w:val="36"/>
          <w:szCs w:val="36"/>
          <w:rtl/>
        </w:rPr>
        <w:t>اللهم أنت الملك لا إله إلا أنت</w:t>
      </w:r>
    </w:p>
    <w:p w14:paraId="28A74B01" w14:textId="292EC8D4" w:rsidR="008024ED" w:rsidRDefault="008024ED" w:rsidP="008024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أنت الملك لا إله إلا أنت . أنت ربى وأنا عبدك ، ظلمت نفسى واعترفت بذنب</w:t>
      </w:r>
      <w:r w:rsidR="00DC3FC1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، فاغفر ل</w:t>
      </w:r>
      <w:r w:rsidR="00A859C6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ذنوب</w:t>
      </w:r>
      <w:r w:rsidR="00A859C6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ج</w:t>
      </w:r>
      <w:r w:rsidR="001D0E79">
        <w:rPr>
          <w:rFonts w:ascii="Traditional Arabic" w:hAnsi="Traditional Arabic" w:cs="Traditional Arabic"/>
          <w:sz w:val="36"/>
          <w:szCs w:val="36"/>
          <w:rtl/>
        </w:rPr>
        <w:t>ميعا إنه لا يغفر الذنوب إلا أنت</w:t>
      </w:r>
      <w:r w:rsidR="001D0E7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4F51B9D" w14:textId="77777777" w:rsidR="00503864" w:rsidRPr="001D0E79" w:rsidRDefault="008024ED" w:rsidP="001D0E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03864" w:rsidRPr="001D0E79" w:rsidSect="009F0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1D0E79"/>
    <w:rsid w:val="00503864"/>
    <w:rsid w:val="008024ED"/>
    <w:rsid w:val="00A13014"/>
    <w:rsid w:val="00A43A83"/>
    <w:rsid w:val="00A859C6"/>
    <w:rsid w:val="00B87E35"/>
    <w:rsid w:val="00DC3FC1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16A4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130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30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13014"/>
  </w:style>
  <w:style w:type="character" w:customStyle="1" w:styleId="search-keys">
    <w:name w:val="search-keys"/>
    <w:basedOn w:val="DefaultParagraphFont"/>
    <w:rsid w:val="00A1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Albetaqa Design</cp:lastModifiedBy>
  <cp:revision>12</cp:revision>
  <dcterms:created xsi:type="dcterms:W3CDTF">2018-07-02T15:40:00Z</dcterms:created>
  <dcterms:modified xsi:type="dcterms:W3CDTF">2021-04-13T11:04:00Z</dcterms:modified>
</cp:coreProperties>
</file>