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76" w:rsidRDefault="006B5B76" w:rsidP="00A04B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A04B0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04B0E">
        <w:rPr>
          <w:rFonts w:ascii="Traditional Arabic" w:hAnsi="Traditional Arabic" w:cs="Traditional Arabic"/>
          <w:sz w:val="36"/>
          <w:szCs w:val="36"/>
          <w:rtl/>
        </w:rPr>
        <w:t>سيد الاستغفار</w:t>
      </w:r>
    </w:p>
    <w:p w:rsidR="006B5B76" w:rsidRDefault="006B5B76" w:rsidP="006B5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B5B76" w:rsidRDefault="006B5B76" w:rsidP="006B5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سيد الاستغفار أن تقول : اللهم أنت ربي لا إله إلا أنت ، خلقتني وأنا عبدك ، وأنا على عهدك ووعدك ما استطعت ، أعوذ بك من شر ما صنعت ، أبوء لك بنعمتك علي ، وأبوء لك بذنبي فاغفر لي ، فإنه لا يغفر الذنوب إلا أنت قال : ومن قالها من النهار موقنا بها ، فمات من يومه قبل أن يمسي ، فهو من أهل الجنة ، ومن قالها من الليل وهو موقن بها ، فمات قبل أن يصبح ، فهو من أهل الجنة</w:t>
      </w:r>
    </w:p>
    <w:p w:rsidR="00B96ABE" w:rsidRPr="00A04B0E" w:rsidRDefault="006B5B76" w:rsidP="00A04B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96ABE" w:rsidRPr="00A04B0E" w:rsidSect="005E02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140681"/>
    <w:rsid w:val="006B5B76"/>
    <w:rsid w:val="00A04B0E"/>
    <w:rsid w:val="00B96ABE"/>
    <w:rsid w:val="00B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271D5"/>
  <w15:docId w15:val="{28BC1D8E-93AC-4CD0-9581-7454C406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1406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06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40681"/>
  </w:style>
  <w:style w:type="character" w:customStyle="1" w:styleId="search-keys">
    <w:name w:val="search-keys"/>
    <w:basedOn w:val="DefaultParagraphFont"/>
    <w:rsid w:val="0014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sak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2017-07-11T18:49:00Z</dcterms:modified>
</cp:coreProperties>
</file>