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96" w:rsidRDefault="00345E96" w:rsidP="001725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1725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7251D">
        <w:rPr>
          <w:rFonts w:ascii="Traditional Arabic" w:hAnsi="Traditional Arabic" w:cs="Traditional Arabic"/>
          <w:sz w:val="36"/>
          <w:szCs w:val="36"/>
          <w:rtl/>
        </w:rPr>
        <w:t>سبحان الله ، والحمد لله</w:t>
      </w:r>
    </w:p>
    <w:p w:rsidR="00345E96" w:rsidRDefault="00345E96" w:rsidP="00345E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45E96" w:rsidRDefault="0017251D" w:rsidP="00345E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سبحان الله ، والحمد لله ، ولا إله إلا الله ، و</w:t>
      </w:r>
      <w:r w:rsidR="00345E96">
        <w:rPr>
          <w:rFonts w:ascii="Traditional Arabic" w:hAnsi="Traditional Arabic" w:cs="Traditional Arabic"/>
          <w:sz w:val="36"/>
          <w:szCs w:val="36"/>
          <w:rtl/>
        </w:rPr>
        <w:t>الله أكبر تنفض الخطايا ، كما تنفض الشجرة ورقها</w:t>
      </w:r>
    </w:p>
    <w:p w:rsidR="00B96ABE" w:rsidRPr="0017251D" w:rsidRDefault="00345E96" w:rsidP="001725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B96ABE" w:rsidRPr="0017251D" w:rsidSect="002869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3ADC"/>
    <w:rsid w:val="0017251D"/>
    <w:rsid w:val="00345E96"/>
    <w:rsid w:val="005A790A"/>
    <w:rsid w:val="00B96ABE"/>
    <w:rsid w:val="00D8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703702"/>
  <w15:docId w15:val="{50926852-9302-48A8-9C45-123C2A34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ADC"/>
  </w:style>
  <w:style w:type="paragraph" w:styleId="Heading5">
    <w:name w:val="heading 5"/>
    <w:basedOn w:val="Normal"/>
    <w:link w:val="Heading5Char"/>
    <w:uiPriority w:val="9"/>
    <w:qFormat/>
    <w:rsid w:val="005A79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A790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A790A"/>
  </w:style>
  <w:style w:type="character" w:customStyle="1" w:styleId="search-keys">
    <w:name w:val="search-keys"/>
    <w:basedOn w:val="DefaultParagraphFont"/>
    <w:rsid w:val="005A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sak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2015-02-11T07:33:00Z</dcterms:created>
  <dcterms:modified xsi:type="dcterms:W3CDTF">2017-07-11T18:53:00Z</dcterms:modified>
</cp:coreProperties>
</file>