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F6B47" w14:textId="4AB212EE" w:rsidR="00E462B7" w:rsidRDefault="00E462B7" w:rsidP="00E462B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الرقية الشرعية - </w:t>
      </w:r>
      <w:r w:rsidR="005F7C63">
        <w:rPr>
          <w:rFonts w:ascii="Traditional Arabic" w:hAnsi="Traditional Arabic" w:cs="Traditional Arabic"/>
          <w:sz w:val="36"/>
          <w:szCs w:val="36"/>
          <w:rtl/>
        </w:rPr>
        <w:t>بسم الله، تربة أرضنا، بريقة بعضنا، يشفى سقيمنا، بإذن ربنا</w:t>
      </w:r>
    </w:p>
    <w:p w14:paraId="0A63239D" w14:textId="77777777" w:rsidR="00E462B7" w:rsidRDefault="00E462B7" w:rsidP="00E462B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عائشة رضي الله عنها :</w:t>
      </w:r>
    </w:p>
    <w:p w14:paraId="185A06F2" w14:textId="1E561584" w:rsidR="00E462B7" w:rsidRDefault="00E462B7" w:rsidP="00E462B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النبي صلى الله عليه وسلم كان يقول للمريض : ( بسم الله، تربة أرضنا، بريقة بعضنا، يشفى سقيمنا، بإذن ربنا ) .</w:t>
      </w:r>
    </w:p>
    <w:p w14:paraId="1D04114A" w14:textId="66AE53E0" w:rsidR="0064057E" w:rsidRPr="005F7C63" w:rsidRDefault="00E462B7" w:rsidP="005F7C6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64057E" w:rsidRPr="005F7C63" w:rsidSect="003E3EC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3A"/>
    <w:rsid w:val="00571433"/>
    <w:rsid w:val="005F7C63"/>
    <w:rsid w:val="0064057E"/>
    <w:rsid w:val="00E462B7"/>
    <w:rsid w:val="00ED395D"/>
    <w:rsid w:val="00ED413A"/>
    <w:rsid w:val="00F47BEF"/>
    <w:rsid w:val="00F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26CDE"/>
  <w15:chartTrackingRefBased/>
  <w15:docId w15:val="{E2839EE1-CD44-44F8-99B8-78CE3F73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B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10</cp:revision>
  <dcterms:created xsi:type="dcterms:W3CDTF">2018-02-18T11:06:00Z</dcterms:created>
  <dcterms:modified xsi:type="dcterms:W3CDTF">2018-07-18T09:54:00Z</dcterms:modified>
</cp:coreProperties>
</file>