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3E" w:rsidRDefault="00193A3E" w:rsidP="00193A3E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لا تسافر المرأة إلا مع ذي محرم</w:t>
      </w:r>
    </w:p>
    <w:p w:rsidR="00821ACB" w:rsidRDefault="00193A3E" w:rsidP="00821ACB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821ACB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821ACB" w:rsidRDefault="00821ACB" w:rsidP="008E5995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لا تسافر المر</w:t>
      </w:r>
      <w:r w:rsidR="008E5995">
        <w:rPr>
          <w:rFonts w:cs="Traditional Arabic" w:hint="cs"/>
          <w:sz w:val="36"/>
          <w:szCs w:val="36"/>
          <w:rtl/>
          <w:lang w:bidi="ar-QA"/>
        </w:rPr>
        <w:t>أ</w:t>
      </w:r>
      <w:r w:rsidR="00193A3E">
        <w:rPr>
          <w:rFonts w:cs="Traditional Arabic" w:hint="cs"/>
          <w:sz w:val="36"/>
          <w:szCs w:val="36"/>
          <w:rtl/>
          <w:lang w:bidi="ar-QA"/>
        </w:rPr>
        <w:t>ة إلا مع ذي محرم</w:t>
      </w:r>
    </w:p>
    <w:p w:rsidR="00FE03AE" w:rsidRDefault="00821ACB" w:rsidP="00193A3E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متفق عليه</w:t>
      </w:r>
      <w:bookmarkEnd w:id="0"/>
    </w:p>
    <w:sectPr w:rsidR="00FE03AE" w:rsidSect="00FE03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21ACB"/>
    <w:rsid w:val="00193A3E"/>
    <w:rsid w:val="00821ACB"/>
    <w:rsid w:val="008E5995"/>
    <w:rsid w:val="00D81D85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CDD5"/>
  <w15:docId w15:val="{9AD2704F-3009-4CBB-807E-23946F0C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sak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6</cp:revision>
  <dcterms:created xsi:type="dcterms:W3CDTF">2015-02-15T10:00:00Z</dcterms:created>
  <dcterms:modified xsi:type="dcterms:W3CDTF">2017-05-21T06:22:00Z</dcterms:modified>
</cp:coreProperties>
</file>