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9A0" w:rsidRDefault="00FD19A0" w:rsidP="00835AA6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صلاة المرأة في بيتها أفضل</w:t>
      </w:r>
    </w:p>
    <w:p w:rsidR="00835AA6" w:rsidRDefault="00FD19A0" w:rsidP="00FD19A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835AA6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835AA6" w:rsidRDefault="00835AA6" w:rsidP="00835AA6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صلاة المرأة في ب</w:t>
      </w:r>
      <w:r w:rsidR="00FD19A0">
        <w:rPr>
          <w:rFonts w:cs="Traditional Arabic" w:hint="cs"/>
          <w:sz w:val="36"/>
          <w:szCs w:val="36"/>
          <w:rtl/>
          <w:lang w:bidi="ar-QA"/>
        </w:rPr>
        <w:t>يتها أفضل من صلاتها في حجرتها و</w:t>
      </w:r>
      <w:r>
        <w:rPr>
          <w:rFonts w:cs="Traditional Arabic" w:hint="cs"/>
          <w:sz w:val="36"/>
          <w:szCs w:val="36"/>
          <w:rtl/>
          <w:lang w:bidi="ar-QA"/>
        </w:rPr>
        <w:t>صلاتها في مخدعها أفضل من صلاتها في بيتها</w:t>
      </w:r>
    </w:p>
    <w:p w:rsidR="00FE03AE" w:rsidRDefault="00835AA6" w:rsidP="00FD19A0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أبو</w:t>
      </w:r>
      <w:r w:rsidR="00FD19A0">
        <w:rPr>
          <w:rFonts w:cs="Traditional Arabic" w:hint="cs"/>
          <w:sz w:val="36"/>
          <w:szCs w:val="36"/>
          <w:rtl/>
          <w:lang w:bidi="ar-QA"/>
        </w:rPr>
        <w:t xml:space="preserve"> داود و</w:t>
      </w: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FE03AE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5AA6"/>
    <w:rsid w:val="00835AA6"/>
    <w:rsid w:val="00EF473D"/>
    <w:rsid w:val="00FD19A0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E796A"/>
  <w15:docId w15:val="{5BA016C4-2D01-45B3-BA5C-AB23C4D3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>sak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2015-02-15T11:57:00Z</dcterms:created>
  <dcterms:modified xsi:type="dcterms:W3CDTF">2017-05-21T06:29:00Z</dcterms:modified>
</cp:coreProperties>
</file>