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9E" w:rsidRDefault="0068449E" w:rsidP="000A18F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صلت المرأة خمسها</w:t>
      </w:r>
    </w:p>
    <w:p w:rsidR="000A18F7" w:rsidRDefault="0068449E" w:rsidP="006844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A18F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A18F7" w:rsidRDefault="0068449E" w:rsidP="000A18F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صلت المرأة خمسها وصامت شهرها وحصنت فرجها و</w:t>
      </w:r>
      <w:r w:rsidR="000A18F7">
        <w:rPr>
          <w:rFonts w:cs="Traditional Arabic" w:hint="cs"/>
          <w:sz w:val="36"/>
          <w:szCs w:val="36"/>
          <w:rtl/>
          <w:lang w:bidi="ar-QA"/>
        </w:rPr>
        <w:t>أطاعت زوجها قيل لها ادخلي الجنة من أي أبواب الجنة شئت</w:t>
      </w:r>
    </w:p>
    <w:p w:rsidR="00FE03AE" w:rsidRDefault="000A18F7" w:rsidP="000A18F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18F7"/>
    <w:rsid w:val="000A18F7"/>
    <w:rsid w:val="0068449E"/>
    <w:rsid w:val="009F529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6C0"/>
  <w15:docId w15:val="{141A2114-C290-4CB3-BC01-908EA5EC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2015-02-15T04:57:00Z</dcterms:created>
  <dcterms:modified xsi:type="dcterms:W3CDTF">2017-05-21T06:29:00Z</dcterms:modified>
</cp:coreProperties>
</file>