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86" w:rsidRDefault="00984486" w:rsidP="0098448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حكم لبس الباروكة</w:t>
      </w:r>
    </w:p>
    <w:p w:rsidR="00984486" w:rsidRDefault="00984486" w:rsidP="0098448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حميد بن عبد الرحمن بن عوف رضي الله عنه أنه سمع معاوية بن أب</w:t>
      </w:r>
      <w:r w:rsidR="009B425B">
        <w:rPr>
          <w:rFonts w:cs="Traditional Arabic" w:hint="cs"/>
          <w:sz w:val="36"/>
          <w:szCs w:val="36"/>
          <w:rtl/>
          <w:lang w:bidi="ar-QA"/>
        </w:rPr>
        <w:t>ي سفيان عام حج وهو على المنبر و</w:t>
      </w:r>
      <w:r>
        <w:rPr>
          <w:rFonts w:cs="Traditional Arabic" w:hint="cs"/>
          <w:sz w:val="36"/>
          <w:szCs w:val="36"/>
          <w:rtl/>
          <w:lang w:bidi="ar-QA"/>
        </w:rPr>
        <w:t>تناول قصة من شعر كانت في يد حرسي يقول يا أهل المدينة أين علماؤكم</w:t>
      </w:r>
      <w:r w:rsidR="009B425B">
        <w:rPr>
          <w:rFonts w:cs="Traditional Arabic" w:hint="cs"/>
          <w:sz w:val="36"/>
          <w:szCs w:val="36"/>
          <w:rtl/>
          <w:lang w:bidi="ar-QA"/>
        </w:rPr>
        <w:t xml:space="preserve"> سمعت رسول الله صلى الله عليه وسلم ينهى عن مثل هذا و</w:t>
      </w:r>
      <w:r>
        <w:rPr>
          <w:rFonts w:cs="Traditional Arabic" w:hint="cs"/>
          <w:sz w:val="36"/>
          <w:szCs w:val="36"/>
          <w:rtl/>
          <w:lang w:bidi="ar-QA"/>
        </w:rPr>
        <w:t>يقول إنما هلكت بنو إسرائيل حين اتخذ هذه نساؤهم</w:t>
      </w:r>
    </w:p>
    <w:p w:rsidR="00FE03AE" w:rsidRPr="009B425B" w:rsidRDefault="00984486" w:rsidP="009B425B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FE03AE" w:rsidRPr="009B425B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4486"/>
    <w:rsid w:val="00984486"/>
    <w:rsid w:val="009B425B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A79C"/>
  <w15:docId w15:val="{7273E5DD-EC0B-4BAD-822E-F27388C3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sak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2015-02-15T10:12:00Z</dcterms:created>
  <dcterms:modified xsi:type="dcterms:W3CDTF">2017-05-21T06:32:00Z</dcterms:modified>
</cp:coreProperties>
</file>