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D" w:rsidRDefault="0021562D" w:rsidP="00EE08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يخلون رجل بامرأة</w:t>
      </w:r>
    </w:p>
    <w:p w:rsidR="00EE08A1" w:rsidRDefault="0021562D" w:rsidP="002156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E08A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E08A1" w:rsidRDefault="0021562D" w:rsidP="00EE08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يخلون رجل بامرأة إلا و</w:t>
      </w:r>
      <w:r w:rsidR="00EE08A1">
        <w:rPr>
          <w:rFonts w:cs="Traditional Arabic" w:hint="cs"/>
          <w:sz w:val="36"/>
          <w:szCs w:val="36"/>
          <w:rtl/>
          <w:lang w:bidi="ar-QA"/>
        </w:rPr>
        <w:t>معها ذو محرم ولا تسافر المرأة إلا مع ذي محرم</w:t>
      </w:r>
    </w:p>
    <w:p w:rsidR="00FE03AE" w:rsidRDefault="00EE08A1" w:rsidP="00EE08A1">
      <w:pPr>
        <w:bidi/>
        <w:rPr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8A1"/>
    <w:rsid w:val="0021562D"/>
    <w:rsid w:val="007F3429"/>
    <w:rsid w:val="00EE08A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A311"/>
  <w15:docId w15:val="{3D208FA7-393F-4616-B492-52AD0A5B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2015-02-15T10:00:00Z</dcterms:created>
  <dcterms:modified xsi:type="dcterms:W3CDTF">2017-05-22T08:54:00Z</dcterms:modified>
</cp:coreProperties>
</file>