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88" w:rsidRDefault="005C1188" w:rsidP="009578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الدنيا متاع</w:t>
      </w:r>
    </w:p>
    <w:p w:rsidR="009578FC" w:rsidRDefault="009578FC" w:rsidP="005C11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578FC" w:rsidRDefault="009578FC" w:rsidP="009578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الدنيا متاع، وخير متاع الدنيا المرأة الصالحة</w:t>
      </w:r>
    </w:p>
    <w:p w:rsidR="009578FC" w:rsidRDefault="009578FC" w:rsidP="009578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680515" w:rsidRPr="005C1188" w:rsidRDefault="009578FC" w:rsidP="005C11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"المتاع": ما ينتفع به الإنسان ويستمتع، "وخير متاع الدنيا المرأة الصالحة"، أي: وخير متاع الدنيا للرجل المرأة صاحبة الدين، التي يفرح بالنظر إليها، وبطاعتها له، وهي عفيفة تحفظ نفسها، إذا غاب عنها، وأمينة تحفظ ماله؛ فهذا قوام المرأة الصالحة.</w:t>
      </w:r>
      <w:bookmarkEnd w:id="0"/>
    </w:p>
    <w:sectPr w:rsidR="00680515" w:rsidRPr="005C1188" w:rsidSect="00E516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F96"/>
    <w:rsid w:val="005C1188"/>
    <w:rsid w:val="00680515"/>
    <w:rsid w:val="007B7E8C"/>
    <w:rsid w:val="008D702B"/>
    <w:rsid w:val="009578FC"/>
    <w:rsid w:val="00CB3F96"/>
    <w:rsid w:val="00D728A5"/>
    <w:rsid w:val="00FD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8710E"/>
  <w15:docId w15:val="{D7F52C2C-1F67-4E17-A167-51B4DA0E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E4"/>
  </w:style>
  <w:style w:type="paragraph" w:styleId="Heading5">
    <w:name w:val="heading 5"/>
    <w:basedOn w:val="Normal"/>
    <w:link w:val="Heading5Char"/>
    <w:uiPriority w:val="9"/>
    <w:qFormat/>
    <w:rsid w:val="00680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05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0515"/>
  </w:style>
  <w:style w:type="character" w:customStyle="1" w:styleId="search-keys">
    <w:name w:val="search-keys"/>
    <w:basedOn w:val="DefaultParagraphFont"/>
    <w:rsid w:val="0068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2018-02-27T08:36:00Z</dcterms:modified>
</cp:coreProperties>
</file>