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8" w:rsidRDefault="00C73658" w:rsidP="006E1C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صلت المرأة خمسها</w:t>
      </w:r>
    </w:p>
    <w:p w:rsidR="006E1C67" w:rsidRDefault="006E1C67" w:rsidP="00C736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7365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E1C67" w:rsidRDefault="006E1C67" w:rsidP="006E1C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صلت </w:t>
      </w:r>
      <w:r w:rsidR="00C73658">
        <w:rPr>
          <w:rFonts w:ascii="Traditional Arabic" w:hAnsi="Traditional Arabic" w:cs="Traditional Arabic"/>
          <w:sz w:val="36"/>
          <w:szCs w:val="36"/>
          <w:rtl/>
        </w:rPr>
        <w:t>المرأة خمسها ، وصامت شهرها ، و</w:t>
      </w:r>
      <w:r>
        <w:rPr>
          <w:rFonts w:ascii="Traditional Arabic" w:hAnsi="Traditional Arabic" w:cs="Traditional Arabic"/>
          <w:sz w:val="36"/>
          <w:szCs w:val="36"/>
          <w:rtl/>
        </w:rPr>
        <w:t>حصنت فرجها ، وأطاعت زوجها ، قيل لها : ادخلي الجنة من أي أبواب الجنة شئت</w:t>
      </w:r>
    </w:p>
    <w:p w:rsidR="007B7E8C" w:rsidRPr="00C73658" w:rsidRDefault="006E1C67" w:rsidP="00C736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7B7E8C" w:rsidRPr="00C73658" w:rsidSect="004C2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6E1C67"/>
    <w:rsid w:val="007B7E8C"/>
    <w:rsid w:val="0095486A"/>
    <w:rsid w:val="00C73658"/>
    <w:rsid w:val="00CB37CC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C850F"/>
  <w15:docId w15:val="{25391C7B-4C0C-4923-B991-FB1A27AE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B37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B37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B37CC"/>
  </w:style>
  <w:style w:type="character" w:customStyle="1" w:styleId="search-keys">
    <w:name w:val="search-keys"/>
    <w:basedOn w:val="DefaultParagraphFont"/>
    <w:rsid w:val="00CB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2017-05-15T14:03:00Z</dcterms:created>
  <dcterms:modified xsi:type="dcterms:W3CDTF">2018-12-30T18:48:00Z</dcterms:modified>
</cp:coreProperties>
</file>