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58" w:rsidRDefault="003E6458" w:rsidP="00461A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القوارير</w:t>
      </w:r>
      <w:r w:rsidR="00461A6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461A6D">
        <w:rPr>
          <w:rFonts w:ascii="Traditional Arabic" w:hAnsi="Traditional Arabic" w:cs="Traditional Arabic"/>
          <w:sz w:val="36"/>
          <w:szCs w:val="36"/>
          <w:rtl/>
        </w:rPr>
        <w:t>إذا أنفقت المرأة من طعام بيتها</w:t>
      </w:r>
    </w:p>
    <w:p w:rsidR="003E6458" w:rsidRDefault="003E6458" w:rsidP="003E64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E6458" w:rsidRDefault="003E6458" w:rsidP="003E64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أنفقت المرأة من طعام بيتها غير مفسدة ، كان لها أجرها بما أنفقت ، ولزوجها بما كسب ، وللخازن مثل ذلك ، لا ينقص بعضهم أجر بعض شيئا</w:t>
      </w:r>
    </w:p>
    <w:p w:rsidR="00A62A3A" w:rsidRPr="00461A6D" w:rsidRDefault="003E6458" w:rsidP="00461A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A62A3A" w:rsidRPr="00461A6D" w:rsidSect="00E5448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96"/>
    <w:rsid w:val="003E6458"/>
    <w:rsid w:val="00461A6D"/>
    <w:rsid w:val="007B7E8C"/>
    <w:rsid w:val="00A62A3A"/>
    <w:rsid w:val="00CB3F96"/>
    <w:rsid w:val="00D7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50326D"/>
  <w15:docId w15:val="{11AF7A0B-D028-4507-95C2-0B6D4915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62A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62A3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62A3A"/>
  </w:style>
  <w:style w:type="character" w:customStyle="1" w:styleId="search-keys">
    <w:name w:val="search-keys"/>
    <w:basedOn w:val="DefaultParagraphFont"/>
    <w:rsid w:val="00A62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9</cp:revision>
  <dcterms:created xsi:type="dcterms:W3CDTF">2017-05-15T14:03:00Z</dcterms:created>
  <dcterms:modified xsi:type="dcterms:W3CDTF">2017-07-06T08:25:00Z</dcterms:modified>
</cp:coreProperties>
</file>