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32FA3" w14:textId="5A3591FC" w:rsidR="0056501D" w:rsidRDefault="0056501D" w:rsidP="005650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636E2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636E26">
        <w:rPr>
          <w:rFonts w:ascii="Traditional Arabic" w:hAnsi="Traditional Arabic" w:cs="Traditional Arabic"/>
          <w:sz w:val="36"/>
          <w:szCs w:val="36"/>
          <w:rtl/>
        </w:rPr>
        <w:t xml:space="preserve">إلا فشا فيهم الطاعون والأوجاع </w:t>
      </w:r>
    </w:p>
    <w:p w14:paraId="27474659" w14:textId="77777777" w:rsidR="0056501D" w:rsidRDefault="0056501D" w:rsidP="005650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74629EC5" w14:textId="77777777" w:rsidR="0056501D" w:rsidRDefault="0056501D" w:rsidP="005650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معشر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المهاجرين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خصال خمس إذا ابتليتم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بهن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وأعوذ بالله أن تدركوهن : لم تظهر الفاحشة في قوم قط ؛ حتى يعلنوا بها ؛ إلا فشا فيهم الطاعون والأوجاع التي لم تكن مضت في أسلافهم الذين مضوا ....</w:t>
      </w:r>
    </w:p>
    <w:p w14:paraId="0671CEA0" w14:textId="77777777" w:rsidR="0056501D" w:rsidRDefault="0056501D" w:rsidP="0056501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صححه الألباني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صحيح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الجامع )</w:t>
      </w:r>
    </w:p>
    <w:p w14:paraId="089A0861" w14:textId="6CB3AB89" w:rsidR="00D33E07" w:rsidRPr="00FD55F8" w:rsidRDefault="0056501D" w:rsidP="00FD55F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إذا ظهر فيهم الزنا وجاهروا به، فإن الله عز وجل يعاقبهم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بفشو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الطاعون وانتشاره، وهو مرض ووباء عام يكثر بسببه الموت.</w:t>
      </w:r>
    </w:p>
    <w:sectPr w:rsidR="00D33E07" w:rsidRPr="00FD55F8" w:rsidSect="0078671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2E5985"/>
    <w:rsid w:val="0056501D"/>
    <w:rsid w:val="00636E26"/>
    <w:rsid w:val="00C33ED3"/>
    <w:rsid w:val="00D33E07"/>
    <w:rsid w:val="00FD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7</cp:revision>
  <dcterms:created xsi:type="dcterms:W3CDTF">2020-03-14T11:12:00Z</dcterms:created>
  <dcterms:modified xsi:type="dcterms:W3CDTF">2021-03-23T06:24:00Z</dcterms:modified>
</cp:coreProperties>
</file>