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FDD8" w14:textId="77777777" w:rsidR="005C325E" w:rsidRDefault="005C325E" w:rsidP="005C3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النفث بالمعوذات</w:t>
      </w:r>
    </w:p>
    <w:p w14:paraId="54CA2F18" w14:textId="77777777" w:rsidR="005C325E" w:rsidRDefault="005C325E" w:rsidP="005C3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6B7D8D93" w14:textId="7E9A72DA" w:rsidR="005C325E" w:rsidRDefault="005C325E" w:rsidP="005C3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ينفث على نفسه في مرضه الذي قبض فيه بالمعوذات، فلما ثقل كنت أنا أنفث عليه بهن، فأمسح بيد نفسه لبركتها</w:t>
      </w:r>
      <w:r w:rsidR="00726C9B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4AAD22C8" w14:textId="77777777" w:rsidR="005C325E" w:rsidRDefault="005C325E" w:rsidP="005C3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5F7F9B3" w14:textId="1D0A9C76" w:rsidR="003C71AC" w:rsidRPr="00726C9B" w:rsidRDefault="005C325E" w:rsidP="00726C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"ينفث"، أ</w:t>
      </w:r>
      <w:r w:rsidR="00726C9B">
        <w:rPr>
          <w:rFonts w:ascii="Traditional Arabic" w:hAnsi="Traditional Arabic" w:cs="Traditional Arabic"/>
          <w:sz w:val="36"/>
          <w:szCs w:val="36"/>
          <w:rtl/>
        </w:rPr>
        <w:t>ي: ينفخ نفخا لطيفا، أقل من التف</w:t>
      </w:r>
      <w:r w:rsidR="00726C9B">
        <w:rPr>
          <w:rFonts w:ascii="Traditional Arabic" w:hAnsi="Traditional Arabic" w:cs="Traditional Arabic" w:hint="cs"/>
          <w:sz w:val="36"/>
          <w:szCs w:val="36"/>
          <w:rtl/>
        </w:rPr>
        <w:t>ل</w:t>
      </w:r>
      <w:bookmarkEnd w:id="0"/>
    </w:p>
    <w:sectPr w:rsidR="003C71AC" w:rsidRPr="00726C9B" w:rsidSect="00317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1A1EDC"/>
    <w:rsid w:val="00377C12"/>
    <w:rsid w:val="003C71AC"/>
    <w:rsid w:val="005C325E"/>
    <w:rsid w:val="00726C9B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2019-05-09T10:18:00Z</dcterms:modified>
</cp:coreProperties>
</file>