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257D5" w14:textId="77777777" w:rsidR="00EA34CE" w:rsidRDefault="00EA34CE" w:rsidP="00EA3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الرقية من كل ذات سم</w:t>
      </w:r>
    </w:p>
    <w:p w14:paraId="7D906981" w14:textId="77777777" w:rsidR="00EA34CE" w:rsidRDefault="00EA34CE" w:rsidP="00EA3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282C85FB" w14:textId="77777777" w:rsidR="00EA34CE" w:rsidRDefault="00EA34CE" w:rsidP="00EA3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رخص النبي صلى الله عليه وسلم الرقية من كل ذي حمة.</w:t>
      </w:r>
    </w:p>
    <w:p w14:paraId="4F1CBB6F" w14:textId="77777777" w:rsidR="00EA34CE" w:rsidRDefault="00EA34CE" w:rsidP="00EA3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5F7F9B3" w14:textId="6A93A1D8" w:rsidR="003C71AC" w:rsidRPr="003643B3" w:rsidRDefault="00EA34CE" w:rsidP="00364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أذن في الرقية من كل ذات سم، كالحية والعقرب.</w:t>
      </w:r>
      <w:bookmarkEnd w:id="0"/>
    </w:p>
    <w:sectPr w:rsidR="003C71AC" w:rsidRPr="003643B3" w:rsidSect="00572F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3643B3"/>
    <w:rsid w:val="00377C12"/>
    <w:rsid w:val="003C71AC"/>
    <w:rsid w:val="00A50A9B"/>
    <w:rsid w:val="00D07549"/>
    <w:rsid w:val="00E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2019-05-09T10:26:00Z</dcterms:modified>
</cp:coreProperties>
</file>