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5E0C" w14:textId="4A340C6E" w:rsidR="00E15EC7" w:rsidRDefault="00E15EC7" w:rsidP="008936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893629">
        <w:rPr>
          <w:rFonts w:ascii="Traditional Arabic" w:hAnsi="Traditional Arabic" w:cs="Traditional Arabic"/>
          <w:sz w:val="36"/>
          <w:szCs w:val="36"/>
          <w:rtl/>
        </w:rPr>
        <w:t>يقرأ فيهما بـ ق والقرآن المجيد</w:t>
      </w:r>
    </w:p>
    <w:p w14:paraId="6F34EC6A" w14:textId="77777777" w:rsidR="00E15EC7" w:rsidRDefault="00E15EC7" w:rsidP="00E15E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واقد الليثي رضي الله عنه :</w:t>
      </w:r>
    </w:p>
    <w:p w14:paraId="5C5E9A96" w14:textId="23C060D5" w:rsidR="00E15EC7" w:rsidRDefault="00E15EC7" w:rsidP="00E15E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عمر بن الخطاب سأل أبا واقد الليثي : ما كان يقرأ به رسول الله صلى الله عليه وسلم في الأضحى والفط</w:t>
      </w:r>
      <w:r w:rsidR="00893629">
        <w:rPr>
          <w:rFonts w:ascii="Traditional Arabic" w:hAnsi="Traditional Arabic" w:cs="Traditional Arabic"/>
          <w:sz w:val="36"/>
          <w:szCs w:val="36"/>
          <w:rtl/>
        </w:rPr>
        <w:t>ر ؟ فقال : كان يقرأ فيهما بـ 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والقرآن المج</w:t>
      </w:r>
      <w:r w:rsidR="00893629">
        <w:rPr>
          <w:rFonts w:ascii="Traditional Arabic" w:hAnsi="Traditional Arabic" w:cs="Traditional Arabic"/>
          <w:sz w:val="36"/>
          <w:szCs w:val="36"/>
          <w:rtl/>
        </w:rPr>
        <w:t>يد ، واقتربت الساعة وانشق القمر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E51A4E" w14:textId="150C3795" w:rsidR="001557E5" w:rsidRPr="00893629" w:rsidRDefault="00E15EC7" w:rsidP="008936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557E5" w:rsidRPr="00893629" w:rsidSect="007C18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36C48"/>
    <w:rsid w:val="001557E5"/>
    <w:rsid w:val="00305416"/>
    <w:rsid w:val="00893629"/>
    <w:rsid w:val="00A4722D"/>
    <w:rsid w:val="00E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2019-02-14T09:54:00Z</dcterms:modified>
</cp:coreProperties>
</file>