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6A0D0" w14:textId="6C21264B" w:rsidR="00B16EC5" w:rsidRDefault="00B16EC5" w:rsidP="00544C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العيدين - </w:t>
      </w:r>
      <w:r w:rsidR="00544C8A">
        <w:rPr>
          <w:rFonts w:ascii="Traditional Arabic" w:hAnsi="Traditional Arabic" w:cs="Traditional Arabic"/>
          <w:sz w:val="36"/>
          <w:szCs w:val="36"/>
          <w:rtl/>
        </w:rPr>
        <w:t>أول ما نبدأ به في يومنا هذا نصلي ثم نرجع فننحر</w:t>
      </w:r>
    </w:p>
    <w:p w14:paraId="5954166A" w14:textId="77777777" w:rsidR="00B16EC5" w:rsidRDefault="00B16EC5" w:rsidP="00B16E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يوم الأضحى وهو يخطب:</w:t>
      </w:r>
    </w:p>
    <w:p w14:paraId="09ECCBF5" w14:textId="45E6FBC0" w:rsidR="00B16EC5" w:rsidRDefault="00B16EC5" w:rsidP="00B16E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أ</w:t>
      </w:r>
      <w:r w:rsidR="00544C8A">
        <w:rPr>
          <w:rFonts w:ascii="Traditional Arabic" w:hAnsi="Traditional Arabic" w:cs="Traditional Arabic"/>
          <w:sz w:val="36"/>
          <w:szCs w:val="36"/>
          <w:rtl/>
        </w:rPr>
        <w:t>ول ما نبدأ به في يومنا هذا نصلي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ثم نرجع فننحر، فمن فعل ذلك، فقد أصاب سنتنا، ومن ذبح، فإنما هو لحم قدمه لأهله، ليس من النسك في شيء.</w:t>
      </w:r>
    </w:p>
    <w:p w14:paraId="2969882C" w14:textId="299E98C6" w:rsidR="008D43E2" w:rsidRPr="00544C8A" w:rsidRDefault="00B16EC5" w:rsidP="00544C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  <w:bookmarkEnd w:id="0"/>
    </w:p>
    <w:sectPr w:rsidR="008D43E2" w:rsidRPr="00544C8A" w:rsidSect="007813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16"/>
    <w:rsid w:val="001557E5"/>
    <w:rsid w:val="00305416"/>
    <w:rsid w:val="00544C8A"/>
    <w:rsid w:val="008D43E2"/>
    <w:rsid w:val="00A4722D"/>
    <w:rsid w:val="00B1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3D5AE"/>
  <w15:chartTrackingRefBased/>
  <w15:docId w15:val="{197F61C3-7BF3-4192-B198-54B7C269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7</cp:revision>
  <dcterms:created xsi:type="dcterms:W3CDTF">2019-02-11T07:54:00Z</dcterms:created>
  <dcterms:modified xsi:type="dcterms:W3CDTF">2019-02-14T09:56:00Z</dcterms:modified>
</cp:coreProperties>
</file>