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71" w:rsidRDefault="00562925" w:rsidP="0077277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فصل لربك وا</w:t>
      </w:r>
      <w:r w:rsidR="00772771">
        <w:rPr>
          <w:rFonts w:cs="Traditional Arabic" w:hint="cs"/>
          <w:sz w:val="36"/>
          <w:szCs w:val="36"/>
          <w:rtl/>
          <w:lang w:bidi="ar-QA"/>
        </w:rPr>
        <w:t>نحر</w:t>
      </w:r>
    </w:p>
    <w:p w:rsidR="00772771" w:rsidRDefault="00562925" w:rsidP="0077277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7277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72771" w:rsidRDefault="00772771" w:rsidP="0077277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الله من ذبح لغير الله</w:t>
      </w:r>
    </w:p>
    <w:p w:rsidR="00651433" w:rsidRDefault="00772771" w:rsidP="0056292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771"/>
    <w:rsid w:val="003021FE"/>
    <w:rsid w:val="00562925"/>
    <w:rsid w:val="00651433"/>
    <w:rsid w:val="00772771"/>
    <w:rsid w:val="00B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785D"/>
  <w15:docId w15:val="{2A9ABD08-ECB6-4D64-B570-17660A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sak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2017-05-23T09:58:00Z</dcterms:modified>
</cp:coreProperties>
</file>