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6D9" w:rsidRDefault="005776D9" w:rsidP="005776D9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لا تصبغ شعرك باللون الأسود</w:t>
      </w:r>
    </w:p>
    <w:p w:rsidR="005776D9" w:rsidRDefault="00A1079A" w:rsidP="005776D9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5776D9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5776D9" w:rsidRDefault="00A1079A" w:rsidP="005776D9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غيروا هذا بشئ و</w:t>
      </w:r>
      <w:r w:rsidR="005776D9">
        <w:rPr>
          <w:rFonts w:cs="Traditional Arabic" w:hint="cs"/>
          <w:sz w:val="36"/>
          <w:szCs w:val="36"/>
          <w:rtl/>
          <w:lang w:bidi="ar-QA"/>
        </w:rPr>
        <w:t>اجتنبوا السواد</w:t>
      </w:r>
    </w:p>
    <w:p w:rsidR="00651433" w:rsidRDefault="005776D9" w:rsidP="005776D9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</w:p>
    <w:p w:rsidR="005776D9" w:rsidRPr="00A1079A" w:rsidRDefault="00A1079A" w:rsidP="00A1079A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والمراد صبغ شعر اللحية و</w:t>
      </w:r>
      <w:r w:rsidR="007B43AB">
        <w:rPr>
          <w:rFonts w:cs="Traditional Arabic" w:hint="cs"/>
          <w:sz w:val="36"/>
          <w:szCs w:val="36"/>
          <w:rtl/>
          <w:lang w:bidi="ar-QA"/>
        </w:rPr>
        <w:t>الشعر الأبيض بصفرة أو حمرة أما السواد فمنهي عنه</w:t>
      </w:r>
      <w:bookmarkEnd w:id="0"/>
    </w:p>
    <w:sectPr w:rsidR="005776D9" w:rsidRPr="00A1079A" w:rsidSect="006514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776D9"/>
    <w:rsid w:val="005776D9"/>
    <w:rsid w:val="00651433"/>
    <w:rsid w:val="007B43AB"/>
    <w:rsid w:val="009B4AB1"/>
    <w:rsid w:val="00A1079A"/>
    <w:rsid w:val="00E5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33CD9"/>
  <w15:docId w15:val="{2F018A92-FDDA-4CDA-8973-E0531FB6E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6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sak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2015-02-19T04:16:00Z</dcterms:created>
  <dcterms:modified xsi:type="dcterms:W3CDTF">2017-05-24T09:31:00Z</dcterms:modified>
</cp:coreProperties>
</file>