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D" w:rsidRDefault="00DD3D2D" w:rsidP="002D55D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أربع من كن فيه كان منافقا</w:t>
      </w:r>
    </w:p>
    <w:p w:rsidR="002D55D1" w:rsidRDefault="00DD3D2D" w:rsidP="00DD3D2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D55D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2D55D1" w:rsidP="002D55D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أربع من كن فيه كان منافقا أو كانت فيه خصلة من أربعة كانت فيه خصلة من النفاق حتى يدعها إذا حدث كذب </w:t>
      </w:r>
      <w:r w:rsidR="00DD3D2D">
        <w:rPr>
          <w:rFonts w:cs="Traditional Arabic" w:hint="cs"/>
          <w:sz w:val="36"/>
          <w:szCs w:val="36"/>
          <w:rtl/>
          <w:lang w:bidi="ar-QA"/>
        </w:rPr>
        <w:t>وإذا وعد أخلف وإذا عاهد غدر و</w:t>
      </w:r>
      <w:r>
        <w:rPr>
          <w:rFonts w:cs="Traditional Arabic" w:hint="cs"/>
          <w:sz w:val="36"/>
          <w:szCs w:val="36"/>
          <w:rtl/>
          <w:lang w:bidi="ar-QA"/>
        </w:rPr>
        <w:t>إذا خاصم فجر</w:t>
      </w:r>
    </w:p>
    <w:p w:rsidR="002D55D1" w:rsidRDefault="002D55D1" w:rsidP="002D55D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D55D1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5D1"/>
    <w:rsid w:val="002D55D1"/>
    <w:rsid w:val="00651433"/>
    <w:rsid w:val="007C6167"/>
    <w:rsid w:val="00C72F45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9FD6"/>
  <w15:docId w15:val="{4D23088E-A550-4EE0-ADC3-6E59607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sak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2017-05-24T10:13:00Z</dcterms:modified>
</cp:coreProperties>
</file>