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58" w:rsidRDefault="00262458" w:rsidP="00B750F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تردى من جبل فقتل نفسه</w:t>
      </w:r>
    </w:p>
    <w:p w:rsidR="00B750FE" w:rsidRDefault="00262458" w:rsidP="0026245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750F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750FE" w:rsidRDefault="00B750FE" w:rsidP="00B750F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تردى من جبل فقتل نفسه فهو في نار جهنم يتردى فيها خالدا مخلدا فيها أبدا</w:t>
      </w:r>
    </w:p>
    <w:p w:rsidR="00651433" w:rsidRPr="00262458" w:rsidRDefault="00B750FE" w:rsidP="0026245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262458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0FE"/>
    <w:rsid w:val="00203DE7"/>
    <w:rsid w:val="00262458"/>
    <w:rsid w:val="00651433"/>
    <w:rsid w:val="009D38C7"/>
    <w:rsid w:val="00B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E87B"/>
  <w15:docId w15:val="{87EBACE8-11C7-4A5C-900A-6C44D6BB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sak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2017-05-24T10:19:00Z</dcterms:modified>
</cp:coreProperties>
</file>