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A3" w:rsidRDefault="00EF25A3" w:rsidP="00952B8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تكثروا الضحك</w:t>
      </w:r>
    </w:p>
    <w:p w:rsidR="00952B8A" w:rsidRDefault="00EF25A3" w:rsidP="00EF25A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52B8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52B8A" w:rsidRDefault="00952B8A" w:rsidP="00952B8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تكثروا الضحك فإن كثرة الضحك تميت القلب</w:t>
      </w:r>
    </w:p>
    <w:p w:rsidR="00651433" w:rsidRDefault="00952B8A" w:rsidP="00EF25A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2B8A"/>
    <w:rsid w:val="00651433"/>
    <w:rsid w:val="00952B8A"/>
    <w:rsid w:val="00BB3B1D"/>
    <w:rsid w:val="00C81C7D"/>
    <w:rsid w:val="00E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72DA"/>
  <w15:docId w15:val="{094B57E6-2028-4750-A1C6-EFBBC802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sak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2017-05-25T09:32:00Z</dcterms:modified>
</cp:coreProperties>
</file>