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A6" w:rsidRDefault="00D318A6" w:rsidP="00DA42A1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ث</w:t>
      </w:r>
      <w:r>
        <w:rPr>
          <w:rFonts w:cs="Traditional Arabic" w:hint="cs"/>
          <w:sz w:val="36"/>
          <w:szCs w:val="36"/>
          <w:rtl/>
          <w:lang w:bidi="ar-QA"/>
        </w:rPr>
        <w:t>لاثة لا يكلمهم الله يوم القيامة</w:t>
      </w:r>
    </w:p>
    <w:p w:rsidR="00DA42A1" w:rsidRDefault="00D318A6" w:rsidP="00D318A6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DA42A1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DA42A1" w:rsidRDefault="00DA42A1" w:rsidP="00DA42A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ثلا</w:t>
      </w:r>
      <w:r w:rsidR="00D318A6">
        <w:rPr>
          <w:rFonts w:cs="Traditional Arabic" w:hint="cs"/>
          <w:sz w:val="36"/>
          <w:szCs w:val="36"/>
          <w:rtl/>
          <w:lang w:bidi="ar-QA"/>
        </w:rPr>
        <w:t>ثة لا يكلمهم الله يوم القيامة ولا ينظر إليهم ولا يزكيهم ولهم عذاب أليم وذكر منهم و</w:t>
      </w:r>
      <w:r>
        <w:rPr>
          <w:rFonts w:cs="Traditional Arabic" w:hint="cs"/>
          <w:sz w:val="36"/>
          <w:szCs w:val="36"/>
          <w:rtl/>
          <w:lang w:bidi="ar-QA"/>
        </w:rPr>
        <w:t>المنفق سلعته بالحلف الكاذب</w:t>
      </w:r>
    </w:p>
    <w:p w:rsidR="00F37F69" w:rsidRPr="00D318A6" w:rsidRDefault="00DA42A1" w:rsidP="00D318A6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F37F69" w:rsidRPr="00D318A6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42A1"/>
    <w:rsid w:val="0007495D"/>
    <w:rsid w:val="00293F16"/>
    <w:rsid w:val="00D318A6"/>
    <w:rsid w:val="00DA42A1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CFBA"/>
  <w15:docId w15:val="{D341FAFE-2C51-4DA2-A1BE-B7C713B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sak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2015-02-17T08:35:00Z</dcterms:created>
  <dcterms:modified xsi:type="dcterms:W3CDTF">2017-05-25T09:46:00Z</dcterms:modified>
</cp:coreProperties>
</file>