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38" w:rsidRDefault="00D00038" w:rsidP="003D2DD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حلف على يمين و</w:t>
      </w:r>
      <w:r>
        <w:rPr>
          <w:rFonts w:cs="Traditional Arabic" w:hint="cs"/>
          <w:sz w:val="36"/>
          <w:szCs w:val="36"/>
          <w:rtl/>
          <w:lang w:bidi="ar-QA"/>
        </w:rPr>
        <w:t>هو فيها فاجر</w:t>
      </w:r>
    </w:p>
    <w:p w:rsidR="003D2DD1" w:rsidRDefault="00D00038" w:rsidP="00D0003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D2DD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D2DD1" w:rsidRDefault="00D00038" w:rsidP="003D2DD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حلف على يمين و</w:t>
      </w:r>
      <w:r w:rsidR="003D2DD1">
        <w:rPr>
          <w:rFonts w:cs="Traditional Arabic" w:hint="cs"/>
          <w:sz w:val="36"/>
          <w:szCs w:val="36"/>
          <w:rtl/>
          <w:lang w:bidi="ar-QA"/>
        </w:rPr>
        <w:t>هو فيها فاجر ليقت</w:t>
      </w:r>
      <w:r>
        <w:rPr>
          <w:rFonts w:cs="Traditional Arabic" w:hint="cs"/>
          <w:sz w:val="36"/>
          <w:szCs w:val="36"/>
          <w:rtl/>
          <w:lang w:bidi="ar-QA"/>
        </w:rPr>
        <w:t>طع بها مال امرئ مسلم لقي الله و</w:t>
      </w:r>
      <w:r w:rsidR="003D2DD1">
        <w:rPr>
          <w:rFonts w:cs="Traditional Arabic" w:hint="cs"/>
          <w:sz w:val="36"/>
          <w:szCs w:val="36"/>
          <w:rtl/>
          <w:lang w:bidi="ar-QA"/>
        </w:rPr>
        <w:t>هو عليه غضبان</w:t>
      </w:r>
    </w:p>
    <w:p w:rsidR="00F37F69" w:rsidRPr="003D2DD1" w:rsidRDefault="003D2DD1" w:rsidP="00D0003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RPr="003D2DD1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DD1"/>
    <w:rsid w:val="003D2DD1"/>
    <w:rsid w:val="00892B59"/>
    <w:rsid w:val="00D00038"/>
    <w:rsid w:val="00DA4E32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D589"/>
  <w15:docId w15:val="{EC5A5978-2310-4E6B-A62B-EC5FAA6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sak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2017-05-25T09:53:00Z</dcterms:modified>
</cp:coreProperties>
</file>