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7F60" w14:textId="77777777" w:rsidR="00EF248B" w:rsidRDefault="00EF248B" w:rsidP="00EF2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سبب للخسران والضلال والحرمان من الهداية</w:t>
      </w:r>
    </w:p>
    <w:p w14:paraId="54653767" w14:textId="77777777" w:rsidR="00EF248B" w:rsidRDefault="00EF248B" w:rsidP="00EF2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A0B46BB" w14:textId="4848CF09" w:rsidR="00EF248B" w:rsidRDefault="00EF248B" w:rsidP="00EF24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خسر الذين قتلوا أولادهم سفها بغير علم وحرموا ما رزقهم الله افتراء عل</w:t>
      </w:r>
      <w:r w:rsidR="004F29A2">
        <w:rPr>
          <w:rFonts w:ascii="Traditional Arabic" w:hAnsi="Traditional Arabic" w:cs="Traditional Arabic"/>
          <w:sz w:val="36"/>
          <w:szCs w:val="36"/>
          <w:rtl/>
        </w:rPr>
        <w:t>ى الله قد ضلوا وما كانوا مهتدين</w:t>
      </w:r>
    </w:p>
    <w:p w14:paraId="32590058" w14:textId="4636F435" w:rsidR="003F3CCD" w:rsidRPr="004F29A2" w:rsidRDefault="004F29A2" w:rsidP="004F2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الأنعام : 140 )</w:t>
      </w:r>
      <w:bookmarkEnd w:id="0"/>
    </w:p>
    <w:sectPr w:rsidR="003F3CCD" w:rsidRPr="004F29A2" w:rsidSect="002957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705B8"/>
    <w:rsid w:val="003F3CCD"/>
    <w:rsid w:val="004129C5"/>
    <w:rsid w:val="004F29A2"/>
    <w:rsid w:val="00640EE9"/>
    <w:rsid w:val="00D008E0"/>
    <w:rsid w:val="00D0538F"/>
    <w:rsid w:val="00E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2019-01-22T14:43:00Z</dcterms:modified>
</cp:coreProperties>
</file>