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AB0" w:rsidRDefault="00AA0AB0" w:rsidP="00AA0AB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ذنوب وعيدها اللعن - ظلم النفس بالشرك والكفر</w:t>
      </w:r>
    </w:p>
    <w:p w:rsidR="00AA0AB0" w:rsidRDefault="00AA0AB0" w:rsidP="00AA0AB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</w:t>
      </w:r>
      <w:r w:rsidR="00C12C78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</w:p>
    <w:p w:rsidR="00AA0AB0" w:rsidRDefault="00AA0AB0" w:rsidP="00AA0AB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يوم لا ينفع الظالمين معذ</w:t>
      </w:r>
      <w:r w:rsidR="00C12C78">
        <w:rPr>
          <w:rFonts w:ascii="Traditional Arabic" w:hAnsi="Traditional Arabic" w:cs="Traditional Arabic"/>
          <w:sz w:val="36"/>
          <w:szCs w:val="36"/>
          <w:rtl/>
        </w:rPr>
        <w:t>رتهم ولهم اللعنة ولهم سوء الدار</w:t>
      </w:r>
    </w:p>
    <w:p w:rsidR="007D3C0D" w:rsidRPr="00C12C78" w:rsidRDefault="00AA0AB0" w:rsidP="00C12C7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(غافر : 52)</w:t>
      </w:r>
      <w:bookmarkEnd w:id="0"/>
    </w:p>
    <w:sectPr w:rsidR="007D3C0D" w:rsidRPr="00C12C78" w:rsidSect="004520D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0E"/>
    <w:rsid w:val="0070746A"/>
    <w:rsid w:val="007D3C0D"/>
    <w:rsid w:val="0086548D"/>
    <w:rsid w:val="009F3B95"/>
    <w:rsid w:val="00AA0AB0"/>
    <w:rsid w:val="00AC010E"/>
    <w:rsid w:val="00C1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649854"/>
  <w15:chartTrackingRefBased/>
  <w15:docId w15:val="{96C05FE5-A840-4E2F-A34B-BCBFCAB58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Islam Abuelhija</cp:lastModifiedBy>
  <cp:revision>9</cp:revision>
  <dcterms:created xsi:type="dcterms:W3CDTF">2018-07-24T14:44:00Z</dcterms:created>
  <dcterms:modified xsi:type="dcterms:W3CDTF">2018-08-07T11:22:00Z</dcterms:modified>
</cp:coreProperties>
</file>