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CC" w:rsidRDefault="003153CC" w:rsidP="00D11370">
      <w:pPr>
        <w:rPr>
          <w:rFonts w:ascii="Traditional Arabic" w:cs="Traditional Arabic"/>
          <w:sz w:val="36"/>
          <w:szCs w:val="36"/>
          <w:rtl/>
        </w:rPr>
      </w:pPr>
      <w:bookmarkStart w:id="0" w:name="_GoBack"/>
      <w:r w:rsidRPr="004A6E68">
        <w:rPr>
          <w:rFonts w:ascii="Traditional Arabic" w:cs="Traditional Arabic" w:hint="eastAsia"/>
          <w:sz w:val="36"/>
          <w:szCs w:val="36"/>
          <w:rtl/>
        </w:rPr>
        <w:t>إنما</w:t>
      </w:r>
      <w:r w:rsidRPr="004A6E68">
        <w:rPr>
          <w:rFonts w:ascii="Traditional Arabic" w:cs="Traditional Arabic"/>
          <w:sz w:val="36"/>
          <w:szCs w:val="36"/>
          <w:rtl/>
        </w:rPr>
        <w:t xml:space="preserve"> </w:t>
      </w:r>
      <w:r w:rsidRPr="004A6E68">
        <w:rPr>
          <w:rFonts w:ascii="Traditional Arabic" w:cs="Traditional Arabic" w:hint="eastAsia"/>
          <w:sz w:val="36"/>
          <w:szCs w:val="36"/>
          <w:rtl/>
        </w:rPr>
        <w:t>الأعمال</w:t>
      </w:r>
      <w:r w:rsidRPr="004A6E68">
        <w:rPr>
          <w:rFonts w:ascii="Traditional Arabic" w:cs="Traditional Arabic"/>
          <w:sz w:val="36"/>
          <w:szCs w:val="36"/>
          <w:rtl/>
        </w:rPr>
        <w:t xml:space="preserve"> </w:t>
      </w:r>
      <w:r w:rsidRPr="004A6E68">
        <w:rPr>
          <w:rFonts w:ascii="Traditional Arabic" w:cs="Traditional Arabic" w:hint="eastAsia"/>
          <w:sz w:val="36"/>
          <w:szCs w:val="36"/>
          <w:rtl/>
        </w:rPr>
        <w:t>بالنيات</w:t>
      </w:r>
    </w:p>
    <w:p w:rsidR="00D11370" w:rsidRDefault="004A6E68" w:rsidP="00D11370">
      <w:pPr>
        <w:rPr>
          <w:rFonts w:ascii="Traditional Arabic" w:cs="Traditional Arabic"/>
          <w:sz w:val="36"/>
          <w:szCs w:val="36"/>
          <w:rtl/>
        </w:rPr>
      </w:pPr>
      <w:r w:rsidRPr="004A6E68">
        <w:rPr>
          <w:rFonts w:ascii="Traditional Arabic" w:cs="Traditional Arabic" w:hint="eastAsia"/>
          <w:sz w:val="36"/>
          <w:szCs w:val="36"/>
          <w:rtl/>
        </w:rPr>
        <w:t>قال</w:t>
      </w:r>
      <w:r w:rsidRPr="004A6E68">
        <w:rPr>
          <w:rFonts w:ascii="Traditional Arabic" w:cs="Traditional Arabic"/>
          <w:sz w:val="36"/>
          <w:szCs w:val="36"/>
          <w:rtl/>
        </w:rPr>
        <w:t xml:space="preserve"> </w:t>
      </w:r>
      <w:r w:rsidRPr="004A6E68">
        <w:rPr>
          <w:rFonts w:ascii="Traditional Arabic" w:cs="Traditional Arabic" w:hint="eastAsia"/>
          <w:sz w:val="36"/>
          <w:szCs w:val="36"/>
          <w:rtl/>
        </w:rPr>
        <w:t>رسول</w:t>
      </w:r>
      <w:r w:rsidRPr="004A6E68">
        <w:rPr>
          <w:rFonts w:ascii="Traditional Arabic" w:cs="Traditional Arabic"/>
          <w:sz w:val="36"/>
          <w:szCs w:val="36"/>
          <w:rtl/>
        </w:rPr>
        <w:t xml:space="preserve"> </w:t>
      </w:r>
      <w:r w:rsidRPr="004A6E68">
        <w:rPr>
          <w:rFonts w:ascii="Traditional Arabic" w:cs="Traditional Arabic" w:hint="eastAsia"/>
          <w:sz w:val="36"/>
          <w:szCs w:val="36"/>
          <w:rtl/>
        </w:rPr>
        <w:t>الله</w:t>
      </w:r>
      <w:r w:rsidRPr="004A6E68">
        <w:rPr>
          <w:rFonts w:ascii="Traditional Arabic" w:cs="Traditional Arabic"/>
          <w:sz w:val="36"/>
          <w:szCs w:val="36"/>
          <w:rtl/>
        </w:rPr>
        <w:t xml:space="preserve"> </w:t>
      </w:r>
      <w:r w:rsidRPr="004A6E68">
        <w:rPr>
          <w:rFonts w:ascii="Traditional Arabic" w:cs="Traditional Arabic" w:hint="eastAsia"/>
          <w:sz w:val="36"/>
          <w:szCs w:val="36"/>
          <w:rtl/>
        </w:rPr>
        <w:t>صلى</w:t>
      </w:r>
      <w:r w:rsidRPr="004A6E68">
        <w:rPr>
          <w:rFonts w:ascii="Traditional Arabic" w:cs="Traditional Arabic"/>
          <w:sz w:val="36"/>
          <w:szCs w:val="36"/>
          <w:rtl/>
        </w:rPr>
        <w:t xml:space="preserve"> </w:t>
      </w:r>
      <w:r w:rsidRPr="004A6E68">
        <w:rPr>
          <w:rFonts w:ascii="Traditional Arabic" w:cs="Traditional Arabic" w:hint="eastAsia"/>
          <w:sz w:val="36"/>
          <w:szCs w:val="36"/>
          <w:rtl/>
        </w:rPr>
        <w:t>الله</w:t>
      </w:r>
      <w:r w:rsidRPr="004A6E68">
        <w:rPr>
          <w:rFonts w:ascii="Traditional Arabic" w:cs="Traditional Arabic"/>
          <w:sz w:val="36"/>
          <w:szCs w:val="36"/>
          <w:rtl/>
        </w:rPr>
        <w:t xml:space="preserve"> </w:t>
      </w:r>
      <w:r w:rsidRPr="004A6E68">
        <w:rPr>
          <w:rFonts w:ascii="Traditional Arabic" w:cs="Traditional Arabic" w:hint="eastAsia"/>
          <w:sz w:val="36"/>
          <w:szCs w:val="36"/>
          <w:rtl/>
        </w:rPr>
        <w:t>عليه</w:t>
      </w:r>
      <w:r w:rsidRPr="004A6E68">
        <w:rPr>
          <w:rFonts w:ascii="Traditional Arabic" w:cs="Traditional Arabic"/>
          <w:sz w:val="36"/>
          <w:szCs w:val="36"/>
          <w:rtl/>
        </w:rPr>
        <w:t xml:space="preserve"> </w:t>
      </w:r>
      <w:r w:rsidRPr="004A6E68"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2E40C2" w:rsidRPr="004A6E68" w:rsidRDefault="004A6E68" w:rsidP="00D11370">
      <w:r w:rsidRPr="004A6E68">
        <w:rPr>
          <w:rFonts w:ascii="Traditional Arabic" w:cs="Traditional Arabic" w:hint="eastAsia"/>
          <w:sz w:val="36"/>
          <w:szCs w:val="36"/>
          <w:rtl/>
        </w:rPr>
        <w:t>إنما</w:t>
      </w:r>
      <w:r w:rsidRPr="004A6E68">
        <w:rPr>
          <w:rFonts w:ascii="Traditional Arabic" w:cs="Traditional Arabic"/>
          <w:sz w:val="36"/>
          <w:szCs w:val="36"/>
          <w:rtl/>
        </w:rPr>
        <w:t xml:space="preserve"> </w:t>
      </w:r>
      <w:r w:rsidRPr="004A6E68">
        <w:rPr>
          <w:rFonts w:ascii="Traditional Arabic" w:cs="Traditional Arabic" w:hint="eastAsia"/>
          <w:sz w:val="36"/>
          <w:szCs w:val="36"/>
          <w:rtl/>
        </w:rPr>
        <w:t>الأعمال</w:t>
      </w:r>
      <w:r w:rsidRPr="004A6E68">
        <w:rPr>
          <w:rFonts w:ascii="Traditional Arabic" w:cs="Traditional Arabic"/>
          <w:sz w:val="36"/>
          <w:szCs w:val="36"/>
          <w:rtl/>
        </w:rPr>
        <w:t xml:space="preserve"> </w:t>
      </w:r>
      <w:r w:rsidRPr="004A6E68">
        <w:rPr>
          <w:rFonts w:ascii="Traditional Arabic" w:cs="Traditional Arabic" w:hint="eastAsia"/>
          <w:sz w:val="36"/>
          <w:szCs w:val="36"/>
          <w:rtl/>
        </w:rPr>
        <w:t>بالنيات</w:t>
      </w:r>
      <w:r w:rsidRPr="004A6E68">
        <w:rPr>
          <w:rFonts w:ascii="Traditional Arabic" w:cs="Traditional Arabic"/>
          <w:sz w:val="36"/>
          <w:szCs w:val="36"/>
          <w:rtl/>
        </w:rPr>
        <w:t xml:space="preserve"> </w:t>
      </w:r>
      <w:r w:rsidRPr="004A6E68">
        <w:rPr>
          <w:rFonts w:ascii="Traditional Arabic" w:cs="Traditional Arabic" w:hint="eastAsia"/>
          <w:sz w:val="36"/>
          <w:szCs w:val="36"/>
          <w:rtl/>
        </w:rPr>
        <w:t>،</w:t>
      </w:r>
      <w:r w:rsidRPr="004A6E68">
        <w:rPr>
          <w:rFonts w:ascii="Traditional Arabic" w:cs="Traditional Arabic"/>
          <w:sz w:val="36"/>
          <w:szCs w:val="36"/>
          <w:rtl/>
        </w:rPr>
        <w:t xml:space="preserve"> </w:t>
      </w:r>
      <w:r w:rsidRPr="004A6E68">
        <w:rPr>
          <w:rFonts w:ascii="Traditional Arabic" w:cs="Traditional Arabic" w:hint="eastAsia"/>
          <w:sz w:val="36"/>
          <w:szCs w:val="36"/>
          <w:rtl/>
        </w:rPr>
        <w:t>وإنما</w:t>
      </w:r>
      <w:r w:rsidRPr="004A6E68">
        <w:rPr>
          <w:rFonts w:ascii="Traditional Arabic" w:cs="Traditional Arabic"/>
          <w:sz w:val="36"/>
          <w:szCs w:val="36"/>
          <w:rtl/>
        </w:rPr>
        <w:t xml:space="preserve"> </w:t>
      </w:r>
      <w:r w:rsidRPr="004A6E68">
        <w:rPr>
          <w:rFonts w:ascii="Traditional Arabic" w:cs="Traditional Arabic" w:hint="eastAsia"/>
          <w:sz w:val="36"/>
          <w:szCs w:val="36"/>
          <w:rtl/>
        </w:rPr>
        <w:t>لكل</w:t>
      </w:r>
      <w:r w:rsidRPr="004A6E68">
        <w:rPr>
          <w:rFonts w:ascii="Traditional Arabic" w:cs="Traditional Arabic"/>
          <w:sz w:val="36"/>
          <w:szCs w:val="36"/>
          <w:rtl/>
        </w:rPr>
        <w:t xml:space="preserve"> </w:t>
      </w:r>
      <w:r w:rsidRPr="004A6E68">
        <w:rPr>
          <w:rFonts w:ascii="Traditional Arabic" w:cs="Traditional Arabic" w:hint="eastAsia"/>
          <w:sz w:val="36"/>
          <w:szCs w:val="36"/>
          <w:rtl/>
        </w:rPr>
        <w:t>امرئ</w:t>
      </w:r>
      <w:r w:rsidRPr="004A6E68">
        <w:rPr>
          <w:rFonts w:ascii="Traditional Arabic" w:cs="Traditional Arabic"/>
          <w:sz w:val="36"/>
          <w:szCs w:val="36"/>
          <w:rtl/>
        </w:rPr>
        <w:t xml:space="preserve"> </w:t>
      </w:r>
      <w:r w:rsidRPr="004A6E68">
        <w:rPr>
          <w:rFonts w:ascii="Traditional Arabic" w:cs="Traditional Arabic" w:hint="eastAsia"/>
          <w:sz w:val="36"/>
          <w:szCs w:val="36"/>
          <w:rtl/>
        </w:rPr>
        <w:t>ما</w:t>
      </w:r>
      <w:r w:rsidRPr="004A6E68">
        <w:rPr>
          <w:rFonts w:ascii="Traditional Arabic" w:cs="Traditional Arabic"/>
          <w:sz w:val="36"/>
          <w:szCs w:val="36"/>
          <w:rtl/>
        </w:rPr>
        <w:t xml:space="preserve"> </w:t>
      </w:r>
      <w:r w:rsidRPr="004A6E68">
        <w:rPr>
          <w:rFonts w:ascii="Traditional Arabic" w:cs="Traditional Arabic" w:hint="eastAsia"/>
          <w:sz w:val="36"/>
          <w:szCs w:val="36"/>
          <w:rtl/>
        </w:rPr>
        <w:t>نوى</w:t>
      </w:r>
      <w:r w:rsidRPr="004A6E68">
        <w:rPr>
          <w:rFonts w:ascii="Traditional Arabic" w:cs="Traditional Arabic"/>
          <w:sz w:val="36"/>
          <w:szCs w:val="36"/>
          <w:rtl/>
        </w:rPr>
        <w:cr/>
      </w:r>
      <w:r w:rsidRPr="004A6E68">
        <w:rPr>
          <w:rFonts w:ascii="Traditional Arabic" w:cs="Traditional Arabic" w:hint="eastAsia"/>
          <w:sz w:val="36"/>
          <w:szCs w:val="36"/>
          <w:rtl/>
        </w:rPr>
        <w:t>رواه</w:t>
      </w:r>
      <w:r w:rsidRPr="004A6E68">
        <w:rPr>
          <w:rFonts w:ascii="Traditional Arabic" w:cs="Traditional Arabic"/>
          <w:sz w:val="36"/>
          <w:szCs w:val="36"/>
          <w:rtl/>
        </w:rPr>
        <w:t xml:space="preserve"> </w:t>
      </w:r>
      <w:r w:rsidRPr="004A6E68">
        <w:rPr>
          <w:rFonts w:ascii="Traditional Arabic" w:cs="Traditional Arabic" w:hint="eastAsia"/>
          <w:sz w:val="36"/>
          <w:szCs w:val="36"/>
          <w:rtl/>
        </w:rPr>
        <w:t>البخاري</w:t>
      </w:r>
      <w:r w:rsidRPr="004A6E68">
        <w:rPr>
          <w:rFonts w:ascii="Traditional Arabic" w:cs="Traditional Arabic"/>
          <w:sz w:val="36"/>
          <w:szCs w:val="36"/>
          <w:rtl/>
        </w:rPr>
        <w:t xml:space="preserve"> </w:t>
      </w:r>
      <w:bookmarkEnd w:id="0"/>
    </w:p>
    <w:sectPr w:rsidR="002E40C2" w:rsidRPr="004A6E68" w:rsidSect="007D791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40C2"/>
    <w:rsid w:val="002E40C2"/>
    <w:rsid w:val="003153CC"/>
    <w:rsid w:val="004A6E68"/>
    <w:rsid w:val="007D791B"/>
    <w:rsid w:val="00D1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EAC2C8"/>
  <w15:docId w15:val="{9EF5374C-263E-47BA-97BA-06240E2A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91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6</cp:revision>
  <dcterms:created xsi:type="dcterms:W3CDTF">2015-05-11T07:53:00Z</dcterms:created>
  <dcterms:modified xsi:type="dcterms:W3CDTF">2017-06-07T08:23:00Z</dcterms:modified>
</cp:coreProperties>
</file>