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444B" w14:textId="10B698D6" w:rsidR="0066222C" w:rsidRDefault="0066222C" w:rsidP="00C856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C85639">
        <w:rPr>
          <w:rFonts w:ascii="Traditional Arabic" w:hAnsi="Traditional Arabic" w:cs="Traditional Arabic"/>
          <w:sz w:val="36"/>
          <w:szCs w:val="36"/>
          <w:rtl/>
        </w:rPr>
        <w:t>خير يوم طلعت عليه الشمس</w:t>
      </w:r>
    </w:p>
    <w:p w14:paraId="05F3B669" w14:textId="77777777" w:rsidR="0066222C" w:rsidRDefault="0066222C" w:rsidP="00662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1A9805B" w14:textId="77777777" w:rsidR="0066222C" w:rsidRDefault="0066222C" w:rsidP="00662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يوم طلعت عليه الشمس يوم الجمعة، فيه خلق آدم، وفيه أدخل الجنة، وفيه أخرج منها، ولا تقوم الساعة إلا في يوم الجمعة.</w:t>
      </w:r>
    </w:p>
    <w:p w14:paraId="0EAE1554" w14:textId="77777777" w:rsidR="0066222C" w:rsidRDefault="0066222C" w:rsidP="00662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DCA2EB3" w14:textId="61F8F1ED" w:rsidR="00221657" w:rsidRPr="00C85639" w:rsidRDefault="0066222C" w:rsidP="00C856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</w:t>
      </w:r>
      <w:r w:rsidR="00C85639">
        <w:rPr>
          <w:rFonts w:ascii="Traditional Arabic" w:hAnsi="Traditional Arabic" w:cs="Traditional Arabic"/>
          <w:sz w:val="36"/>
          <w:szCs w:val="36"/>
          <w:rtl/>
        </w:rPr>
        <w:t>ضيلة يوم الجمعة على سائر الأيام</w:t>
      </w:r>
      <w:r w:rsidR="00C85639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21657" w:rsidRPr="00C85639" w:rsidSect="00D146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221657"/>
    <w:rsid w:val="00370E25"/>
    <w:rsid w:val="00412745"/>
    <w:rsid w:val="0066222C"/>
    <w:rsid w:val="009A3AEC"/>
    <w:rsid w:val="00C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2019-03-12T13:55:00Z</dcterms:modified>
</cp:coreProperties>
</file>