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67257" w14:textId="5B1CD4C4" w:rsidR="009F15B2" w:rsidRDefault="009F15B2" w:rsidP="00E068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E068E3">
        <w:rPr>
          <w:rFonts w:ascii="Traditional Arabic" w:hAnsi="Traditional Arabic" w:cs="Traditional Arabic"/>
          <w:sz w:val="36"/>
          <w:szCs w:val="36"/>
          <w:rtl/>
        </w:rPr>
        <w:t>من قرأ سورة الكهف في يوم الجمعة</w:t>
      </w:r>
    </w:p>
    <w:p w14:paraId="2FED3A87" w14:textId="77777777" w:rsidR="009F15B2" w:rsidRDefault="009F15B2" w:rsidP="009F15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AEB10BE" w14:textId="77777777" w:rsidR="009F15B2" w:rsidRDefault="009F15B2" w:rsidP="009F15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قرأ سورة الكهف في يوم الجمعة ، أضاء له من النور ما بين الجمعتين</w:t>
      </w:r>
    </w:p>
    <w:p w14:paraId="52808B7A" w14:textId="182CE373" w:rsidR="00412745" w:rsidRPr="00E068E3" w:rsidRDefault="00E068E3" w:rsidP="00E068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( صحيح الجامع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sectPr w:rsidR="00412745" w:rsidRPr="00E068E3" w:rsidSect="00BE47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370E25"/>
    <w:rsid w:val="00412745"/>
    <w:rsid w:val="005A3155"/>
    <w:rsid w:val="009A3AEC"/>
    <w:rsid w:val="009F15B2"/>
    <w:rsid w:val="00E0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2019-03-12T14:05:00Z</dcterms:modified>
</cp:coreProperties>
</file>