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D3B" w:rsidRDefault="00415D3B" w:rsidP="008B2F37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t>الليل في الكتاب والسنة</w:t>
      </w:r>
      <w:r w:rsidR="008B2F37">
        <w:rPr>
          <w:rFonts w:ascii="Traditional Arabic" w:eastAsiaTheme="minorHAnsi" w:hAnsi="Traditional Arabic" w:cs="Traditional Arabic" w:hint="cs"/>
          <w:sz w:val="36"/>
          <w:szCs w:val="36"/>
          <w:rtl/>
          <w:lang w:val="en-US" w:eastAsia="en-US"/>
        </w:rPr>
        <w:t xml:space="preserve"> - </w:t>
      </w:r>
      <w:r w:rsidR="008B2F37"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t>التفكر في محو علامة الليل</w:t>
      </w:r>
      <w:r w:rsidR="008B2F37">
        <w:rPr>
          <w:rFonts w:ascii="Traditional Arabic" w:eastAsiaTheme="minorHAnsi" w:hAnsi="Traditional Arabic" w:cs="Traditional Arabic" w:hint="cs"/>
          <w:sz w:val="36"/>
          <w:szCs w:val="36"/>
          <w:rtl/>
          <w:lang w:val="en-US" w:eastAsia="en-US"/>
        </w:rPr>
        <w:t xml:space="preserve"> </w:t>
      </w:r>
      <w:r w:rsidR="008B2F37"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t>وهي القمر</w:t>
      </w:r>
      <w:r w:rsidR="008B2F37">
        <w:rPr>
          <w:rFonts w:ascii="Traditional Arabic" w:eastAsiaTheme="minorHAnsi" w:hAnsi="Traditional Arabic" w:cs="Traditional Arabic" w:hint="cs"/>
          <w:sz w:val="36"/>
          <w:szCs w:val="36"/>
          <w:rtl/>
          <w:lang w:val="en-US" w:eastAsia="en-US"/>
        </w:rPr>
        <w:t xml:space="preserve">، </w:t>
      </w:r>
      <w:r w:rsidR="008B2F37"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t>وجعل علامة النهار</w:t>
      </w:r>
      <w:r w:rsidR="008B2F37">
        <w:rPr>
          <w:rFonts w:ascii="Traditional Arabic" w:eastAsiaTheme="minorHAnsi" w:hAnsi="Traditional Arabic" w:cs="Traditional Arabic" w:hint="cs"/>
          <w:sz w:val="36"/>
          <w:szCs w:val="36"/>
          <w:rtl/>
          <w:lang w:val="en-US" w:eastAsia="en-US"/>
        </w:rPr>
        <w:t xml:space="preserve"> </w:t>
      </w:r>
      <w:r w:rsidR="008B2F37"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t>وهي الشمس</w:t>
      </w:r>
      <w:r w:rsidR="008B2F37">
        <w:rPr>
          <w:rFonts w:ascii="Traditional Arabic" w:eastAsiaTheme="minorHAnsi" w:hAnsi="Traditional Arabic" w:cs="Traditional Arabic" w:hint="cs"/>
          <w:sz w:val="36"/>
          <w:szCs w:val="36"/>
          <w:rtl/>
          <w:lang w:val="en-US" w:eastAsia="en-US"/>
        </w:rPr>
        <w:t xml:space="preserve"> 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t>مضيئة</w:t>
      </w:r>
    </w:p>
    <w:p w:rsidR="0043354F" w:rsidRDefault="00415D3B" w:rsidP="0043354F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lang w:val="en-US" w:eastAsia="en-US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t xml:space="preserve">قال الله تعالى: 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br/>
        <w:t>وجعلنا الليل والنهار آيتين  فمحونا آية الليل وجعلنا آية النهار مبصرة</w:t>
      </w:r>
    </w:p>
    <w:p w:rsidR="00FA49AD" w:rsidRPr="008B2F37" w:rsidRDefault="008B2F37" w:rsidP="008B2F37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lang w:val="en-US" w:eastAsia="en-US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t>الإسراء:1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val="en-US" w:eastAsia="en-US"/>
        </w:rPr>
        <w:t>2</w:t>
      </w:r>
      <w:bookmarkEnd w:id="0"/>
    </w:p>
    <w:sectPr w:rsidR="00FA49AD" w:rsidRPr="008B2F37" w:rsidSect="00D470A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3B"/>
    <w:rsid w:val="00415D3B"/>
    <w:rsid w:val="0043354F"/>
    <w:rsid w:val="008B2F37"/>
    <w:rsid w:val="00D470AE"/>
    <w:rsid w:val="00E2230E"/>
    <w:rsid w:val="00FA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3B0D7"/>
  <w15:docId w15:val="{1D7D6B9F-3855-46AD-8A26-8503DA9B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D3B"/>
    <w:rPr>
      <w:rFonts w:eastAsiaTheme="minorEastAsia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 HASHEM</dc:creator>
  <cp:lastModifiedBy>Islam Abuelhija</cp:lastModifiedBy>
  <cp:revision>7</cp:revision>
  <dcterms:created xsi:type="dcterms:W3CDTF">2016-03-12T06:10:00Z</dcterms:created>
  <dcterms:modified xsi:type="dcterms:W3CDTF">2017-05-27T08:33:00Z</dcterms:modified>
</cp:coreProperties>
</file>