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EA13" w14:textId="77777777" w:rsidR="00CB281C" w:rsidRDefault="00CB281C" w:rsidP="00CB28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طوبى في الجنة</w:t>
      </w:r>
    </w:p>
    <w:p w14:paraId="3E859067" w14:textId="77777777" w:rsidR="00CB281C" w:rsidRDefault="00CB281C" w:rsidP="00CB28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5018D6C" w14:textId="77777777" w:rsidR="00CB281C" w:rsidRDefault="00CB281C" w:rsidP="00CB28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طوبى شجرة في الجنة ، مسيرة مائة عام ، ثياب أهل الجنة تخرج من أكمامها</w:t>
      </w:r>
    </w:p>
    <w:p w14:paraId="0A9AD7B8" w14:textId="48D548CF" w:rsidR="00BD74BD" w:rsidRPr="00C92465" w:rsidRDefault="00CB281C" w:rsidP="00C92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D74BD" w:rsidRPr="00C92465" w:rsidSect="006F1C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13276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465"/>
    <w:rsid w:val="00C92D09"/>
    <w:rsid w:val="00CA625E"/>
    <w:rsid w:val="00CB05BC"/>
    <w:rsid w:val="00CB281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2019-01-04T10:46:00Z</dcterms:modified>
</cp:coreProperties>
</file>