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DD" w:rsidRDefault="00566BDD" w:rsidP="00AA62A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خصائص البلد الحرام</w:t>
      </w:r>
      <w:r w:rsidR="00AA62AC">
        <w:rPr>
          <w:rFonts w:cs="Traditional Arabic" w:hint="cs"/>
          <w:sz w:val="36"/>
          <w:szCs w:val="36"/>
          <w:rtl/>
          <w:lang w:bidi="ar-QA"/>
        </w:rPr>
        <w:t xml:space="preserve"> - </w:t>
      </w:r>
      <w:r>
        <w:rPr>
          <w:rFonts w:cs="Traditional Arabic" w:hint="cs"/>
          <w:sz w:val="36"/>
          <w:szCs w:val="36"/>
          <w:rtl/>
          <w:lang w:bidi="ar-QA"/>
        </w:rPr>
        <w:t>أنها بلد حرام</w:t>
      </w:r>
    </w:p>
    <w:p w:rsidR="00AA62AC" w:rsidRDefault="00566BDD" w:rsidP="00566BD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إنما أمرت أ</w:t>
      </w:r>
      <w:r w:rsidR="00AA62AC">
        <w:rPr>
          <w:rFonts w:cs="Traditional Arabic" w:hint="cs"/>
          <w:sz w:val="36"/>
          <w:szCs w:val="36"/>
          <w:rtl/>
          <w:lang w:bidi="ar-QA"/>
        </w:rPr>
        <w:t>ن أعبد رب هذه البلدة الذي حرمها</w:t>
      </w:r>
    </w:p>
    <w:p w:rsidR="00566BDD" w:rsidRDefault="00566BDD" w:rsidP="00AA62A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سورة النمل91</w:t>
      </w:r>
    </w:p>
    <w:p w:rsidR="00A950A5" w:rsidRPr="00566BDD" w:rsidRDefault="00566BDD" w:rsidP="00AA62AC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فيحرم فيها فعل ما تنت</w:t>
      </w:r>
      <w:r w:rsidR="00AA62AC">
        <w:rPr>
          <w:rFonts w:cs="Traditional Arabic" w:hint="cs"/>
          <w:sz w:val="36"/>
          <w:szCs w:val="36"/>
          <w:rtl/>
          <w:lang w:bidi="ar-QA"/>
        </w:rPr>
        <w:t>هك به حرمتها فلا يسفك فيها دم و</w:t>
      </w:r>
      <w:r>
        <w:rPr>
          <w:rFonts w:cs="Traditional Arabic" w:hint="cs"/>
          <w:sz w:val="36"/>
          <w:szCs w:val="36"/>
          <w:rtl/>
          <w:lang w:bidi="ar-QA"/>
        </w:rPr>
        <w:t xml:space="preserve">لا ينفر </w:t>
      </w:r>
      <w:r w:rsidR="00AA62AC">
        <w:rPr>
          <w:rFonts w:cs="Traditional Arabic" w:hint="cs"/>
          <w:sz w:val="36"/>
          <w:szCs w:val="36"/>
          <w:rtl/>
          <w:lang w:bidi="ar-QA"/>
        </w:rPr>
        <w:t>بها صيد و</w:t>
      </w:r>
      <w:r w:rsidR="00EF5D84">
        <w:rPr>
          <w:rFonts w:cs="Traditional Arabic" w:hint="cs"/>
          <w:sz w:val="36"/>
          <w:szCs w:val="36"/>
          <w:rtl/>
          <w:lang w:bidi="ar-QA"/>
        </w:rPr>
        <w:t>لا تلتقط لقطتها إلا للتعريف مدى الحياة</w:t>
      </w:r>
      <w:bookmarkEnd w:id="0"/>
    </w:p>
    <w:sectPr w:rsidR="00A950A5" w:rsidRPr="00566BDD" w:rsidSect="00A950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6BDD"/>
    <w:rsid w:val="00566BDD"/>
    <w:rsid w:val="00A950A5"/>
    <w:rsid w:val="00AA62AC"/>
    <w:rsid w:val="00E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9FC6"/>
  <w15:docId w15:val="{99347CA0-087E-43BE-9EF5-13707B3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2015-02-11T08:43:00Z</dcterms:created>
  <dcterms:modified xsi:type="dcterms:W3CDTF">2017-05-15T06:53:00Z</dcterms:modified>
</cp:coreProperties>
</file>