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4C2D" w14:textId="3B8C049E" w:rsidR="00BE57F9" w:rsidRDefault="00BE57F9" w:rsidP="00062D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062DA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D0F32">
        <w:rPr>
          <w:rFonts w:ascii="Traditional Arabic" w:hAnsi="Traditional Arabic" w:cs="Traditional Arabic"/>
          <w:sz w:val="36"/>
          <w:szCs w:val="36"/>
          <w:rtl/>
        </w:rPr>
        <w:t>إقامة شرع الله وال</w:t>
      </w:r>
      <w:r w:rsidR="00DB71FB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sz w:val="36"/>
          <w:szCs w:val="36"/>
          <w:rtl/>
        </w:rPr>
        <w:t>ستقامة على دينه</w:t>
      </w:r>
    </w:p>
    <w:p w14:paraId="60AE2547" w14:textId="77777777" w:rsidR="00BE57F9" w:rsidRDefault="00BE57F9" w:rsidP="00BE5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3D8EC5A" w14:textId="77777777" w:rsidR="00BE57F9" w:rsidRDefault="00BE57F9" w:rsidP="00BE5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أنهم أقاموا التوراة والإنجيل وما أنزل إليهم من ربهم لأكلوا من فوقهم ومن تحت أرجلهم منهم أمة مقتصدة وكثير منهم ساء ما يعملون </w:t>
      </w:r>
    </w:p>
    <w:p w14:paraId="03EFE282" w14:textId="77777777" w:rsidR="00B62FF9" w:rsidRPr="00062DAF" w:rsidRDefault="00BE57F9" w:rsidP="00062D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66]</w:t>
      </w:r>
    </w:p>
    <w:sectPr w:rsidR="00B62FF9" w:rsidRPr="00062DAF" w:rsidSect="004A21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0F2"/>
    <w:rsid w:val="00062DAF"/>
    <w:rsid w:val="00402849"/>
    <w:rsid w:val="00493D6E"/>
    <w:rsid w:val="009230F2"/>
    <w:rsid w:val="009D0F32"/>
    <w:rsid w:val="00A936EA"/>
    <w:rsid w:val="00B62FF9"/>
    <w:rsid w:val="00BE57F9"/>
    <w:rsid w:val="00D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1B87"/>
  <w15:docId w15:val="{5CD34E73-8011-40B1-8315-F7CFAD5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 Design</cp:lastModifiedBy>
  <cp:revision>11</cp:revision>
  <dcterms:created xsi:type="dcterms:W3CDTF">2016-04-02T06:08:00Z</dcterms:created>
  <dcterms:modified xsi:type="dcterms:W3CDTF">2021-04-19T08:03:00Z</dcterms:modified>
</cp:coreProperties>
</file>