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2D" w:rsidRDefault="00956C2D" w:rsidP="00972C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972CA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أمر الأهل بالصلاة</w:t>
      </w:r>
    </w:p>
    <w:p w:rsidR="00956C2D" w:rsidRDefault="00956C2D" w:rsidP="00956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956C2D" w:rsidRDefault="00956C2D" w:rsidP="00956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وأمر أهلك بالصلاة واصطبر عليها لا نسألك</w:t>
      </w:r>
      <w:r w:rsidR="00972CA6">
        <w:rPr>
          <w:rFonts w:ascii="Traditional Arabic" w:hAnsi="Traditional Arabic" w:cs="Traditional Arabic"/>
          <w:sz w:val="36"/>
          <w:szCs w:val="36"/>
          <w:rtl/>
        </w:rPr>
        <w:t xml:space="preserve"> رزقا نحن نرزقك والعاقبة للتقوى</w:t>
      </w:r>
    </w:p>
    <w:p w:rsidR="00B62FF9" w:rsidRPr="00972CA6" w:rsidRDefault="00956C2D" w:rsidP="00972C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[طه : 132]</w:t>
      </w:r>
      <w:bookmarkEnd w:id="0"/>
    </w:p>
    <w:sectPr w:rsidR="00B62FF9" w:rsidRPr="00972CA6" w:rsidSect="001C2D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080085"/>
    <w:rsid w:val="00402849"/>
    <w:rsid w:val="009230F2"/>
    <w:rsid w:val="00956C2D"/>
    <w:rsid w:val="00972CA6"/>
    <w:rsid w:val="00AC2BEE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DD29"/>
  <w15:docId w15:val="{17F2F038-F83C-4043-BE33-19487E59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2017-05-29T09:00:00Z</dcterms:modified>
</cp:coreProperties>
</file>