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E4" w:rsidRDefault="004D3388" w:rsidP="00463B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مفاتيح الرزق</w:t>
      </w:r>
      <w:r w:rsidR="00463B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التفرغ لعبادة الله تعالى</w:t>
      </w:r>
      <w:r w:rsidR="00F10CE4">
        <w:rPr>
          <w:rFonts w:ascii="Traditional Arabic" w:hAnsi="Traditional Arabic" w:cs="Traditional Arabic" w:hint="cs"/>
          <w:sz w:val="36"/>
          <w:szCs w:val="36"/>
          <w:rtl/>
        </w:rPr>
        <w:t xml:space="preserve"> ( مع الأخذ بأسباب الرزق )</w:t>
      </w:r>
    </w:p>
    <w:p w:rsidR="004D3388" w:rsidRDefault="004D3388" w:rsidP="004D33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D3388" w:rsidRDefault="004D3388" w:rsidP="004D33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تعالى يقول يا ابن آدم : تفرغ لعبادتي أملأ صدرك غنى وأسد فقرك وإن لا تفعل ملأت يديك شغلا ، ولم أسد فقرك</w:t>
      </w:r>
    </w:p>
    <w:p w:rsidR="00B62FF9" w:rsidRPr="00463B1D" w:rsidRDefault="004D3388" w:rsidP="00463B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B62FF9" w:rsidRPr="00463B1D" w:rsidSect="003C6D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30F2"/>
    <w:rsid w:val="003B4EA8"/>
    <w:rsid w:val="00402849"/>
    <w:rsid w:val="00463B1D"/>
    <w:rsid w:val="004D3388"/>
    <w:rsid w:val="00692742"/>
    <w:rsid w:val="009230F2"/>
    <w:rsid w:val="00B62FF9"/>
    <w:rsid w:val="00F1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C2D48"/>
  <w15:docId w15:val="{DAD5B8CA-966F-4F2C-A7B0-1E1C52F0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742"/>
  </w:style>
  <w:style w:type="paragraph" w:styleId="Heading5">
    <w:name w:val="heading 5"/>
    <w:basedOn w:val="Normal"/>
    <w:link w:val="Heading5Char"/>
    <w:uiPriority w:val="9"/>
    <w:qFormat/>
    <w:rsid w:val="003B4E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B4E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B4EA8"/>
  </w:style>
  <w:style w:type="character" w:customStyle="1" w:styleId="search-keys">
    <w:name w:val="search-keys"/>
    <w:basedOn w:val="DefaultParagraphFont"/>
    <w:rsid w:val="003B4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2016-04-02T06:08:00Z</dcterms:created>
  <dcterms:modified xsi:type="dcterms:W3CDTF">2017-05-29T09:02:00Z</dcterms:modified>
</cp:coreProperties>
</file>