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F6" w:rsidRPr="00091A74" w:rsidRDefault="00652CAB" w:rsidP="00F20613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091A74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091A74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91A7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F20613" w:rsidRPr="00091A74">
        <w:rPr>
          <w:rFonts w:ascii="Traditional Arabic" w:hAnsi="Traditional Arabic" w:cs="Traditional Arabic"/>
          <w:sz w:val="36"/>
          <w:szCs w:val="36"/>
          <w:rtl/>
        </w:rPr>
        <w:t xml:space="preserve"> - إذا سمعتم صياح الديكة</w:t>
      </w:r>
    </w:p>
    <w:p w:rsidR="00E11EF6" w:rsidRPr="00091A74" w:rsidRDefault="00652CAB">
      <w:pPr>
        <w:bidi/>
        <w:rPr>
          <w:rFonts w:ascii="Traditional Arabic" w:hAnsi="Traditional Arabic" w:cs="Traditional Arabic"/>
          <w:sz w:val="36"/>
          <w:szCs w:val="36"/>
        </w:rPr>
      </w:pPr>
      <w:r w:rsidRPr="00091A7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11EF6" w:rsidRPr="00091A74" w:rsidRDefault="00652CAB">
      <w:pPr>
        <w:bidi/>
        <w:rPr>
          <w:rFonts w:ascii="Traditional Arabic" w:hAnsi="Traditional Arabic" w:cs="Traditional Arabic"/>
          <w:sz w:val="36"/>
          <w:szCs w:val="36"/>
        </w:rPr>
      </w:pPr>
      <w:r w:rsidRPr="00091A74">
        <w:rPr>
          <w:rFonts w:ascii="Traditional Arabic" w:hAnsi="Traditional Arabic" w:cs="Traditional Arabic"/>
          <w:sz w:val="36"/>
          <w:szCs w:val="36"/>
          <w:rtl/>
        </w:rPr>
        <w:t>إذا سمعتم صياح الديكة فاسألوا الله من فضله فإنها رأت ملكا</w:t>
      </w:r>
    </w:p>
    <w:p w:rsidR="00E11EF6" w:rsidRPr="00091A74" w:rsidRDefault="00652CAB" w:rsidP="00F20613">
      <w:pPr>
        <w:bidi/>
        <w:rPr>
          <w:rFonts w:ascii="Traditional Arabic" w:hAnsi="Traditional Arabic" w:cs="Traditional Arabic"/>
          <w:sz w:val="36"/>
          <w:szCs w:val="36"/>
        </w:rPr>
      </w:pPr>
      <w:r w:rsidRPr="00091A74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11EF6" w:rsidRPr="00091A7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11EF6"/>
    <w:rsid w:val="00091A74"/>
    <w:rsid w:val="00652CAB"/>
    <w:rsid w:val="00E11EF6"/>
    <w:rsid w:val="00F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20FA0-5496-46AD-90DB-5FDF89CE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2015-02-22T03:56:00Z</dcterms:created>
  <dcterms:modified xsi:type="dcterms:W3CDTF">2017-06-03T10:14:00Z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